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83" w:rsidRDefault="00772E83" w:rsidP="0083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E83" w:rsidRDefault="00772E83" w:rsidP="0083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D:\Мои документы\Desktop\скан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E83" w:rsidRDefault="00772E83" w:rsidP="0083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49" w:rsidRPr="0083633A" w:rsidRDefault="00EB5F23" w:rsidP="0083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1.6</w:t>
      </w:r>
      <w:r w:rsidR="00094F49" w:rsidRPr="0083633A">
        <w:rPr>
          <w:rFonts w:ascii="Times New Roman" w:hAnsi="Times New Roman" w:cs="Times New Roman"/>
          <w:sz w:val="24"/>
          <w:szCs w:val="24"/>
        </w:rPr>
        <w:t>. Механизм формирования и принятия части образовательной программы, формируемой участниками образовательных отношений:</w:t>
      </w:r>
    </w:p>
    <w:p w:rsidR="00094F49" w:rsidRPr="0083633A" w:rsidRDefault="00094F49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-познакомить родителей с условиями, созданными в ДОУ для реализации части программы, формируемой участниками образовательных отношений;</w:t>
      </w:r>
    </w:p>
    <w:p w:rsidR="00094F49" w:rsidRPr="0083633A" w:rsidRDefault="00094F49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-провести анкетирование родителей с целью</w:t>
      </w:r>
      <w:r w:rsidRPr="0083633A">
        <w:rPr>
          <w:rFonts w:ascii="Times New Roman" w:hAnsi="Times New Roman" w:cs="Times New Roman"/>
          <w:color w:val="333333"/>
          <w:sz w:val="24"/>
          <w:szCs w:val="24"/>
        </w:rPr>
        <w:t xml:space="preserve">  выявления их </w:t>
      </w:r>
      <w:r w:rsidRPr="0083633A">
        <w:rPr>
          <w:rFonts w:ascii="Times New Roman" w:hAnsi="Times New Roman" w:cs="Times New Roman"/>
          <w:sz w:val="24"/>
          <w:szCs w:val="24"/>
        </w:rPr>
        <w:t>запросов   по содержанию части программы, формируемой участниками образовательных отношений;</w:t>
      </w:r>
    </w:p>
    <w:p w:rsidR="007B4CA5" w:rsidRPr="0083633A" w:rsidRDefault="007B4CA5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94F49" w:rsidRPr="0083633A">
        <w:rPr>
          <w:rFonts w:ascii="Times New Roman" w:hAnsi="Times New Roman" w:cs="Times New Roman"/>
          <w:sz w:val="24"/>
          <w:szCs w:val="24"/>
        </w:rPr>
        <w:t>осуществить</w:t>
      </w:r>
      <w:r w:rsidRPr="0083633A">
        <w:rPr>
          <w:rFonts w:ascii="Times New Roman" w:hAnsi="Times New Roman" w:cs="Times New Roman"/>
          <w:sz w:val="24"/>
          <w:szCs w:val="24"/>
        </w:rPr>
        <w:t xml:space="preserve"> выбор </w:t>
      </w:r>
      <w:r w:rsidR="00094F49" w:rsidRPr="0083633A">
        <w:rPr>
          <w:rFonts w:ascii="Times New Roman" w:hAnsi="Times New Roman" w:cs="Times New Roman"/>
          <w:sz w:val="24"/>
          <w:szCs w:val="24"/>
        </w:rPr>
        <w:t>парциальных образовательных программ и форм организации работы с детьми, которые в наибольшей степени соответствуют образовательным потребностям и интересам детей</w:t>
      </w:r>
      <w:r w:rsidRPr="0083633A">
        <w:rPr>
          <w:rFonts w:ascii="Times New Roman" w:hAnsi="Times New Roman" w:cs="Times New Roman"/>
          <w:sz w:val="24"/>
          <w:szCs w:val="24"/>
        </w:rPr>
        <w:t xml:space="preserve"> (по итогам анкетирования)</w:t>
      </w:r>
      <w:r w:rsidR="00094F49" w:rsidRPr="0083633A">
        <w:rPr>
          <w:rFonts w:ascii="Times New Roman" w:hAnsi="Times New Roman" w:cs="Times New Roman"/>
          <w:sz w:val="24"/>
          <w:szCs w:val="24"/>
        </w:rPr>
        <w:t>, а также возможно</w:t>
      </w:r>
      <w:r w:rsidRPr="0083633A">
        <w:rPr>
          <w:rFonts w:ascii="Times New Roman" w:hAnsi="Times New Roman" w:cs="Times New Roman"/>
          <w:sz w:val="24"/>
          <w:szCs w:val="24"/>
        </w:rPr>
        <w:t>стям педагогического коллектива;</w:t>
      </w:r>
    </w:p>
    <w:p w:rsidR="00094F49" w:rsidRPr="0083633A" w:rsidRDefault="007B4CA5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 xml:space="preserve">- творческой группе ДОУ </w:t>
      </w:r>
      <w:r w:rsidR="00094F49" w:rsidRPr="0083633A">
        <w:rPr>
          <w:rFonts w:ascii="Times New Roman" w:hAnsi="Times New Roman" w:cs="Times New Roman"/>
          <w:sz w:val="24"/>
          <w:szCs w:val="24"/>
        </w:rPr>
        <w:t>разработать проект  части программы,</w:t>
      </w:r>
      <w:r w:rsidR="003B16C0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="00094F49" w:rsidRPr="0083633A">
        <w:rPr>
          <w:rFonts w:ascii="Times New Roman" w:hAnsi="Times New Roman" w:cs="Times New Roman"/>
          <w:sz w:val="24"/>
          <w:szCs w:val="24"/>
        </w:rPr>
        <w:t>формируемой участниками образовательных отношений;</w:t>
      </w:r>
    </w:p>
    <w:p w:rsidR="00094F49" w:rsidRPr="0083633A" w:rsidRDefault="00094F49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-обсудить</w:t>
      </w:r>
      <w:r w:rsidR="003B16C0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Pr="0083633A">
        <w:rPr>
          <w:rFonts w:ascii="Times New Roman" w:hAnsi="Times New Roman" w:cs="Times New Roman"/>
          <w:sz w:val="24"/>
          <w:szCs w:val="24"/>
        </w:rPr>
        <w:t>проект  части программы,</w:t>
      </w:r>
      <w:r w:rsidR="003B16C0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Pr="0083633A">
        <w:rPr>
          <w:rFonts w:ascii="Times New Roman" w:hAnsi="Times New Roman" w:cs="Times New Roman"/>
          <w:sz w:val="24"/>
          <w:szCs w:val="24"/>
        </w:rPr>
        <w:t>формируемой участниками образовательных отношений, на педагогическом  совете</w:t>
      </w:r>
      <w:r w:rsidR="003B16C0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Pr="0083633A">
        <w:rPr>
          <w:rFonts w:ascii="Times New Roman" w:hAnsi="Times New Roman" w:cs="Times New Roman"/>
          <w:sz w:val="24"/>
          <w:szCs w:val="24"/>
        </w:rPr>
        <w:t>с участием родителей (представителей от каждой группы) в августе.</w:t>
      </w:r>
    </w:p>
    <w:p w:rsidR="00807752" w:rsidRPr="0083633A" w:rsidRDefault="00807752" w:rsidP="00836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33A">
        <w:rPr>
          <w:rFonts w:ascii="Times New Roman" w:hAnsi="Times New Roman" w:cs="Times New Roman"/>
          <w:b/>
          <w:sz w:val="24"/>
          <w:szCs w:val="24"/>
        </w:rPr>
        <w:t>2. Стру</w:t>
      </w:r>
      <w:r w:rsidR="00EB5F23" w:rsidRPr="0083633A">
        <w:rPr>
          <w:rFonts w:ascii="Times New Roman" w:hAnsi="Times New Roman" w:cs="Times New Roman"/>
          <w:b/>
          <w:sz w:val="24"/>
          <w:szCs w:val="24"/>
        </w:rPr>
        <w:t>ктура образовательной программы</w:t>
      </w:r>
    </w:p>
    <w:p w:rsidR="00B422CF" w:rsidRPr="00427A63" w:rsidRDefault="00807752" w:rsidP="00427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 xml:space="preserve">2.1. Программа включает </w:t>
      </w:r>
      <w:r w:rsidR="00B422CF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Pr="0083633A">
        <w:rPr>
          <w:rFonts w:ascii="Times New Roman" w:hAnsi="Times New Roman" w:cs="Times New Roman"/>
          <w:sz w:val="24"/>
          <w:szCs w:val="24"/>
        </w:rPr>
        <w:t xml:space="preserve"> целевой, содержательный</w:t>
      </w:r>
      <w:r w:rsidR="00B422CF" w:rsidRPr="0083633A">
        <w:rPr>
          <w:rFonts w:ascii="Times New Roman" w:hAnsi="Times New Roman" w:cs="Times New Roman"/>
          <w:sz w:val="24"/>
          <w:szCs w:val="24"/>
        </w:rPr>
        <w:t xml:space="preserve">, </w:t>
      </w:r>
      <w:r w:rsidRPr="0083633A">
        <w:rPr>
          <w:rFonts w:ascii="Times New Roman" w:hAnsi="Times New Roman" w:cs="Times New Roman"/>
          <w:sz w:val="24"/>
          <w:szCs w:val="24"/>
        </w:rPr>
        <w:t xml:space="preserve"> организационный</w:t>
      </w:r>
      <w:r w:rsidR="00B422CF" w:rsidRPr="0083633A">
        <w:rPr>
          <w:rFonts w:ascii="Times New Roman" w:hAnsi="Times New Roman" w:cs="Times New Roman"/>
          <w:sz w:val="24"/>
          <w:szCs w:val="24"/>
        </w:rPr>
        <w:t>, дополнительный разделы и приложения.</w:t>
      </w:r>
    </w:p>
    <w:p w:rsidR="004B70E2" w:rsidRPr="0083633A" w:rsidRDefault="004B70E2" w:rsidP="0083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Целевой раздел </w:t>
      </w:r>
      <w:r w:rsidR="00D43732" w:rsidRPr="0083633A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</w:t>
      </w:r>
    </w:p>
    <w:p w:rsidR="004B70E2" w:rsidRPr="0083633A" w:rsidRDefault="004B70E2" w:rsidP="0083633A">
      <w:pPr>
        <w:pStyle w:val="a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 Пояснительная записка:</w:t>
      </w:r>
    </w:p>
    <w:p w:rsidR="004B70E2" w:rsidRPr="0083633A" w:rsidRDefault="004B70E2" w:rsidP="0083633A">
      <w:pPr>
        <w:pStyle w:val="a9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-цели, задачи реализации   Программы;</w:t>
      </w:r>
    </w:p>
    <w:p w:rsidR="004B70E2" w:rsidRPr="0083633A" w:rsidRDefault="004B70E2" w:rsidP="0083633A">
      <w:pPr>
        <w:pStyle w:val="a9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принципы и подходы к формированию Программы;</w:t>
      </w:r>
    </w:p>
    <w:p w:rsidR="004B70E2" w:rsidRPr="0083633A" w:rsidRDefault="004B70E2" w:rsidP="0083633A">
      <w:pPr>
        <w:pStyle w:val="a9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значимые</w:t>
      </w:r>
      <w:r w:rsidR="00EB5F23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для разработки Программы</w:t>
      </w: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характеристики</w:t>
      </w:r>
      <w:r w:rsidR="00EB5F23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4B70E2" w:rsidRPr="0083633A" w:rsidRDefault="001B43D6" w:rsidP="0083633A">
      <w:pPr>
        <w:pStyle w:val="a9"/>
        <w:jc w:val="both"/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2.</w:t>
      </w:r>
      <w:r w:rsidR="004B70E2"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П</w:t>
      </w:r>
      <w:r w:rsidR="00EB5F23"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ланируемые результаты освоения П</w:t>
      </w:r>
      <w:r w:rsidR="004B70E2"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рограммы</w:t>
      </w:r>
      <w:r w:rsidR="007B4CA5"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.</w:t>
      </w:r>
    </w:p>
    <w:p w:rsidR="001B43D6" w:rsidRPr="0083633A" w:rsidRDefault="001B43D6" w:rsidP="0083633A">
      <w:pPr>
        <w:pStyle w:val="a9"/>
        <w:ind w:firstLine="360"/>
        <w:jc w:val="both"/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Планируемые </w:t>
      </w:r>
      <w:r w:rsidR="00EB5F23"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результаты освоения П</w:t>
      </w:r>
      <w:r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рограммы должны быть представлены в виде целевых ориентиров – возрастных характеристик возможных достижений ребенка.</w:t>
      </w:r>
    </w:p>
    <w:p w:rsidR="001B43D6" w:rsidRPr="0083633A" w:rsidRDefault="001B43D6" w:rsidP="0083633A">
      <w:pPr>
        <w:pStyle w:val="a9"/>
        <w:ind w:firstLine="360"/>
        <w:jc w:val="both"/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Целевые ориентиры Программы должны быть представлены  к </w:t>
      </w:r>
      <w:r w:rsidR="003B16C0"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началу дошкольного возраста (к 2</w:t>
      </w:r>
      <w:r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 годам) и на этапе завершения дошкольного образования (к 7 годам).</w:t>
      </w:r>
    </w:p>
    <w:p w:rsidR="00EB5F23" w:rsidRPr="0083633A" w:rsidRDefault="00EB5F23" w:rsidP="0083633A">
      <w:pPr>
        <w:pStyle w:val="a9"/>
        <w:jc w:val="both"/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3.Развивающее оценивание качества образовательной деятельности по Программе.</w:t>
      </w:r>
    </w:p>
    <w:p w:rsidR="005B1EDD" w:rsidRPr="0083633A" w:rsidRDefault="00EB5F23" w:rsidP="00427A63">
      <w:pPr>
        <w:pStyle w:val="a9"/>
        <w:jc w:val="both"/>
        <w:rPr>
          <w:rFonts w:ascii="Times New Roman" w:hAnsi="Times New Roman" w:cs="Times New Roman"/>
          <w:b/>
          <w:i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/>
          <w:iCs/>
          <w:color w:val="1D1B11" w:themeColor="background2" w:themeShade="1A"/>
          <w:sz w:val="24"/>
          <w:szCs w:val="24"/>
        </w:rPr>
        <w:t>Часть, формируемая участниками образовательных отношений.</w:t>
      </w:r>
    </w:p>
    <w:p w:rsidR="005B1EDD" w:rsidRPr="0083633A" w:rsidRDefault="005B1EDD" w:rsidP="0083633A">
      <w:pPr>
        <w:pStyle w:val="a9"/>
        <w:jc w:val="center"/>
        <w:rPr>
          <w:rFonts w:ascii="Times New Roman" w:hAnsi="Times New Roman" w:cs="Times New Roman"/>
          <w:b/>
          <w:i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/>
          <w:iCs/>
          <w:color w:val="1D1B11" w:themeColor="background2" w:themeShade="1A"/>
          <w:sz w:val="24"/>
          <w:szCs w:val="24"/>
        </w:rPr>
        <w:t xml:space="preserve">Содержательный раздел </w:t>
      </w:r>
      <w:r w:rsidR="00D43732" w:rsidRPr="0083633A">
        <w:rPr>
          <w:rFonts w:ascii="Times New Roman" w:hAnsi="Times New Roman" w:cs="Times New Roman"/>
          <w:b/>
          <w:iCs/>
          <w:color w:val="1D1B11" w:themeColor="background2" w:themeShade="1A"/>
          <w:sz w:val="24"/>
          <w:szCs w:val="24"/>
        </w:rPr>
        <w:t xml:space="preserve"> </w:t>
      </w:r>
    </w:p>
    <w:p w:rsidR="001B43D6" w:rsidRPr="0083633A" w:rsidRDefault="001B43D6" w:rsidP="0083633A">
      <w:pPr>
        <w:pStyle w:val="a9"/>
        <w:ind w:firstLine="360"/>
        <w:jc w:val="both"/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Содержательный раздел </w:t>
      </w:r>
      <w:r w:rsidR="005B1EDD"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 </w:t>
      </w:r>
      <w:r w:rsidRPr="0083633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представляет общее содержание  Программы, обеспечивающее полноценное развитие личности детей.</w:t>
      </w:r>
    </w:p>
    <w:p w:rsidR="004B70E2" w:rsidRPr="0083633A" w:rsidRDefault="004B6437" w:rsidP="008363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Содержательный раздел Программы должен включать:</w:t>
      </w:r>
    </w:p>
    <w:p w:rsidR="005B1EDD" w:rsidRPr="0083633A" w:rsidRDefault="004B70E2" w:rsidP="008363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44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</w:t>
      </w:r>
      <w:r w:rsidR="004B6437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Описание образовательной деятельности</w:t>
      </w: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в соответствии с направлениями развития ребенка</w:t>
      </w:r>
      <w:r w:rsidR="005B1EDD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по пяти образовательным областям</w:t>
      </w:r>
      <w:r w:rsidR="004B6437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5B1EDD" w:rsidRPr="0083633A" w:rsidRDefault="005B1EDD" w:rsidP="0083633A">
      <w:pPr>
        <w:pStyle w:val="a7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4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дошкольный возраст.</w:t>
      </w:r>
    </w:p>
    <w:p w:rsidR="005B1EDD" w:rsidRPr="0083633A" w:rsidRDefault="005B1EDD" w:rsidP="0083633A">
      <w:pPr>
        <w:pStyle w:val="a7"/>
        <w:widowControl w:val="0"/>
        <w:overflowPunct w:val="0"/>
        <w:autoSpaceDE w:val="0"/>
        <w:autoSpaceDN w:val="0"/>
        <w:adjustRightInd w:val="0"/>
        <w:spacing w:after="0" w:line="240" w:lineRule="auto"/>
        <w:ind w:left="722" w:right="44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Образовательная область  «Социально-коммуникативное развитие»</w:t>
      </w:r>
    </w:p>
    <w:p w:rsidR="005B1EDD" w:rsidRPr="0083633A" w:rsidRDefault="005B1EDD" w:rsidP="0083633A">
      <w:pPr>
        <w:pStyle w:val="a7"/>
        <w:widowControl w:val="0"/>
        <w:overflowPunct w:val="0"/>
        <w:autoSpaceDE w:val="0"/>
        <w:autoSpaceDN w:val="0"/>
        <w:adjustRightInd w:val="0"/>
        <w:spacing w:after="0" w:line="240" w:lineRule="auto"/>
        <w:ind w:left="722" w:right="44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Образовательная область  «Познавательное развитие»</w:t>
      </w:r>
    </w:p>
    <w:p w:rsidR="005B1EDD" w:rsidRPr="0083633A" w:rsidRDefault="005B1EDD" w:rsidP="0083633A">
      <w:pPr>
        <w:pStyle w:val="a7"/>
        <w:widowControl w:val="0"/>
        <w:overflowPunct w:val="0"/>
        <w:autoSpaceDE w:val="0"/>
        <w:autoSpaceDN w:val="0"/>
        <w:adjustRightInd w:val="0"/>
        <w:spacing w:after="0" w:line="240" w:lineRule="auto"/>
        <w:ind w:left="722" w:right="44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Образовательная область  «Речевое развитие»</w:t>
      </w:r>
    </w:p>
    <w:p w:rsidR="005B1EDD" w:rsidRPr="0083633A" w:rsidRDefault="005B1EDD" w:rsidP="0083633A">
      <w:pPr>
        <w:pStyle w:val="a7"/>
        <w:widowControl w:val="0"/>
        <w:overflowPunct w:val="0"/>
        <w:autoSpaceDE w:val="0"/>
        <w:autoSpaceDN w:val="0"/>
        <w:adjustRightInd w:val="0"/>
        <w:spacing w:after="0" w:line="240" w:lineRule="auto"/>
        <w:ind w:left="722" w:right="44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Образовательная область  «Художественн</w:t>
      </w:r>
      <w:proofErr w:type="gramStart"/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о-</w:t>
      </w:r>
      <w:proofErr w:type="gramEnd"/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эстетическое развитие»</w:t>
      </w:r>
    </w:p>
    <w:p w:rsidR="005B1EDD" w:rsidRPr="0083633A" w:rsidRDefault="005B1EDD" w:rsidP="0083633A">
      <w:pPr>
        <w:pStyle w:val="a7"/>
        <w:widowControl w:val="0"/>
        <w:overflowPunct w:val="0"/>
        <w:autoSpaceDE w:val="0"/>
        <w:autoSpaceDN w:val="0"/>
        <w:adjustRightInd w:val="0"/>
        <w:spacing w:after="0" w:line="240" w:lineRule="auto"/>
        <w:ind w:left="722" w:right="44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Образовательная область  «Физическое развитие»</w:t>
      </w:r>
    </w:p>
    <w:p w:rsidR="005B1EDD" w:rsidRPr="0083633A" w:rsidRDefault="005B1EDD" w:rsidP="0083633A">
      <w:pPr>
        <w:pStyle w:val="a9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2.Описание вариативных форм, способов, методов и средств реализации Программы:</w:t>
      </w:r>
    </w:p>
    <w:p w:rsidR="004B70E2" w:rsidRPr="0083633A" w:rsidRDefault="003B16C0" w:rsidP="0083633A">
      <w:pPr>
        <w:pStyle w:val="a9"/>
        <w:numPr>
          <w:ilvl w:val="0"/>
          <w:numId w:val="5"/>
        </w:numPr>
        <w:ind w:left="426" w:hanging="142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4B6437"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О</w:t>
      </w:r>
      <w:r w:rsidR="004B70E2"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собенности образовательной деятельности разных видов и культурных практик</w:t>
      </w:r>
      <w:r w:rsidR="005B1EDD"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;</w:t>
      </w:r>
    </w:p>
    <w:p w:rsidR="004B70E2" w:rsidRPr="0083633A" w:rsidRDefault="003B16C0" w:rsidP="0083633A">
      <w:pPr>
        <w:pStyle w:val="a9"/>
        <w:numPr>
          <w:ilvl w:val="0"/>
          <w:numId w:val="5"/>
        </w:numPr>
        <w:ind w:left="426" w:hanging="142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4B6437"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С</w:t>
      </w:r>
      <w:r w:rsidR="004B70E2"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пособы и направления поддержки детской инициативы</w:t>
      </w:r>
      <w:r w:rsidR="005B1EDD" w:rsidRPr="0083633A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;</w:t>
      </w:r>
    </w:p>
    <w:p w:rsidR="004B70E2" w:rsidRPr="0083633A" w:rsidRDefault="003B16C0" w:rsidP="0083633A">
      <w:pPr>
        <w:pStyle w:val="a9"/>
        <w:numPr>
          <w:ilvl w:val="0"/>
          <w:numId w:val="5"/>
        </w:numPr>
        <w:ind w:left="426" w:hanging="142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4B6437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="004B70E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собенности взаимодействия</w:t>
      </w:r>
      <w:r w:rsidR="005B1EDD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педагогического коллектива</w:t>
      </w:r>
      <w:r w:rsidR="004B70E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с семьями воспитанников</w:t>
      </w:r>
      <w:r w:rsidR="005B1EDD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;</w:t>
      </w:r>
    </w:p>
    <w:p w:rsidR="004B70E2" w:rsidRPr="00427A63" w:rsidRDefault="005B1EDD" w:rsidP="00427A63">
      <w:pPr>
        <w:pStyle w:val="a9"/>
        <w:numPr>
          <w:ilvl w:val="0"/>
          <w:numId w:val="5"/>
        </w:numPr>
        <w:ind w:left="426" w:hanging="142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Иные характеристики содержания ООП </w:t>
      </w:r>
      <w:proofErr w:type="gramStart"/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ДО</w:t>
      </w:r>
      <w:proofErr w:type="gramEnd"/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D43732" w:rsidRPr="0083633A" w:rsidRDefault="005B1EDD" w:rsidP="00836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Cs/>
          <w:iCs/>
          <w:color w:val="1D1B11" w:themeColor="background2" w:themeShade="1A"/>
          <w:sz w:val="24"/>
          <w:szCs w:val="24"/>
        </w:rPr>
        <w:t xml:space="preserve"> </w:t>
      </w:r>
      <w:r w:rsidR="004B6437" w:rsidRPr="0083633A">
        <w:rPr>
          <w:rFonts w:ascii="Times New Roman" w:hAnsi="Times New Roman" w:cs="Times New Roman"/>
          <w:b/>
          <w:bCs/>
          <w:iCs/>
          <w:color w:val="1D1B11" w:themeColor="background2" w:themeShade="1A"/>
          <w:sz w:val="24"/>
          <w:szCs w:val="24"/>
        </w:rPr>
        <w:t xml:space="preserve"> Ч</w:t>
      </w:r>
      <w:r w:rsidRPr="0083633A">
        <w:rPr>
          <w:rFonts w:ascii="Times New Roman" w:hAnsi="Times New Roman" w:cs="Times New Roman"/>
          <w:b/>
          <w:bCs/>
          <w:iCs/>
          <w:color w:val="1D1B11" w:themeColor="background2" w:themeShade="1A"/>
          <w:sz w:val="24"/>
          <w:szCs w:val="24"/>
        </w:rPr>
        <w:t>асть</w:t>
      </w:r>
      <w:r w:rsidR="004B70E2" w:rsidRPr="0083633A">
        <w:rPr>
          <w:rFonts w:ascii="Times New Roman" w:hAnsi="Times New Roman" w:cs="Times New Roman"/>
          <w:b/>
          <w:bCs/>
          <w:iCs/>
          <w:color w:val="1D1B11" w:themeColor="background2" w:themeShade="1A"/>
          <w:sz w:val="24"/>
          <w:szCs w:val="24"/>
        </w:rPr>
        <w:t>,  формируемая участниками образовательных отношений.</w:t>
      </w:r>
    </w:p>
    <w:p w:rsidR="00D43732" w:rsidRPr="0083633A" w:rsidRDefault="00D43732" w:rsidP="0083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</w:p>
    <w:p w:rsidR="004B6437" w:rsidRPr="0083633A" w:rsidRDefault="00D43732" w:rsidP="0083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Организационный раздел  </w:t>
      </w:r>
    </w:p>
    <w:p w:rsidR="004B70E2" w:rsidRPr="0083633A" w:rsidRDefault="004B70E2" w:rsidP="0083633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Организационный раздел П</w:t>
      </w:r>
      <w:r w:rsidR="004B6437" w:rsidRPr="0083633A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рограммы должен включать:</w:t>
      </w:r>
    </w:p>
    <w:p w:rsidR="00D43732" w:rsidRPr="0083633A" w:rsidRDefault="00D43732" w:rsidP="0083633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Обязательная часть</w:t>
      </w:r>
    </w:p>
    <w:p w:rsidR="00D43732" w:rsidRPr="0083633A" w:rsidRDefault="004B6437" w:rsidP="008363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</w:t>
      </w:r>
      <w:r w:rsidR="00D4373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Материально-техническое</w:t>
      </w: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обеспечени</w:t>
      </w:r>
      <w:r w:rsidR="00D4373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</w:t>
      </w: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D4373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(обеспеченность материалами и средствами обучения и воспитания)</w:t>
      </w: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4B70E2" w:rsidRPr="0083633A" w:rsidRDefault="00D702F0" w:rsidP="008363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4B70E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D4373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Организация р</w:t>
      </w:r>
      <w:r w:rsidR="004B6437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ежим</w:t>
      </w:r>
      <w:r w:rsidR="00D4373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  пребывания детей в дошкольном образовательном учреждении</w:t>
      </w:r>
      <w:r w:rsidR="004B6437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4B70E2" w:rsidRPr="0083633A" w:rsidRDefault="00D702F0" w:rsidP="008363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4B70E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.Особенности традиционных событий, праздников, мероприятий </w:t>
      </w:r>
      <w:r w:rsidR="00D43732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ED2EEC" w:rsidRPr="0083633A" w:rsidRDefault="00D702F0" w:rsidP="008363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ED2EEC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4B6437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Особенности  </w:t>
      </w:r>
      <w:r w:rsidR="00ED2EEC"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организации развивающей предметно-пространственной  среды.</w:t>
      </w:r>
    </w:p>
    <w:p w:rsidR="00D702F0" w:rsidRPr="0083633A" w:rsidRDefault="00D702F0" w:rsidP="008363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5. Обеспеченность методическими материалами и средствами обучения и воспитания</w:t>
      </w:r>
    </w:p>
    <w:p w:rsidR="00D43732" w:rsidRPr="00427A63" w:rsidRDefault="00D43732" w:rsidP="00427A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/>
          <w:bCs/>
          <w:iCs/>
          <w:color w:val="1D1B11" w:themeColor="background2" w:themeShade="1A"/>
          <w:sz w:val="24"/>
          <w:szCs w:val="24"/>
        </w:rPr>
        <w:lastRenderedPageBreak/>
        <w:t>Часть,  формируемая участниками образовательных отношений.</w:t>
      </w:r>
    </w:p>
    <w:p w:rsidR="00D43732" w:rsidRPr="0083633A" w:rsidRDefault="00D43732" w:rsidP="0083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3633A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Дополнительный  раздел  </w:t>
      </w:r>
    </w:p>
    <w:p w:rsidR="00B422CF" w:rsidRPr="00427A63" w:rsidRDefault="00D43732" w:rsidP="0042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Краткая презентация образовательной программы</w:t>
      </w:r>
    </w:p>
    <w:p w:rsidR="00D43732" w:rsidRPr="0083633A" w:rsidRDefault="00D43732" w:rsidP="008363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33A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D43732" w:rsidRPr="0083633A" w:rsidRDefault="00D43732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1.Рабочие программы воспитателей по возрастным группам.</w:t>
      </w:r>
    </w:p>
    <w:p w:rsidR="004C5DAD" w:rsidRPr="0083633A" w:rsidRDefault="003B16C0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2</w:t>
      </w:r>
      <w:r w:rsidR="00D43732" w:rsidRPr="0083633A">
        <w:rPr>
          <w:rFonts w:ascii="Times New Roman" w:hAnsi="Times New Roman" w:cs="Times New Roman"/>
          <w:sz w:val="24"/>
          <w:szCs w:val="24"/>
        </w:rPr>
        <w:t xml:space="preserve">. </w:t>
      </w:r>
      <w:r w:rsidR="004C5DAD" w:rsidRPr="0083633A">
        <w:rPr>
          <w:rFonts w:ascii="Times New Roman" w:hAnsi="Times New Roman" w:cs="Times New Roman"/>
          <w:sz w:val="24"/>
          <w:szCs w:val="24"/>
        </w:rPr>
        <w:t>Рабочая программа музыкального руководителя по реализации образовательной области « Художественно-эстетическое  развитие».</w:t>
      </w:r>
    </w:p>
    <w:p w:rsidR="004C5DAD" w:rsidRPr="0083633A" w:rsidRDefault="00D702F0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3</w:t>
      </w:r>
      <w:r w:rsidR="004C5DAD" w:rsidRPr="0083633A">
        <w:rPr>
          <w:rFonts w:ascii="Times New Roman" w:hAnsi="Times New Roman" w:cs="Times New Roman"/>
          <w:sz w:val="24"/>
          <w:szCs w:val="24"/>
        </w:rPr>
        <w:t>. Учебный план.</w:t>
      </w:r>
    </w:p>
    <w:p w:rsidR="004C5DAD" w:rsidRPr="0083633A" w:rsidRDefault="00D702F0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4</w:t>
      </w:r>
      <w:r w:rsidR="004C5DAD" w:rsidRPr="0083633A">
        <w:rPr>
          <w:rFonts w:ascii="Times New Roman" w:hAnsi="Times New Roman" w:cs="Times New Roman"/>
          <w:sz w:val="24"/>
          <w:szCs w:val="24"/>
        </w:rPr>
        <w:t>. Календарный учебный график.</w:t>
      </w:r>
    </w:p>
    <w:p w:rsidR="004C5DAD" w:rsidRPr="0083633A" w:rsidRDefault="00D702F0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5</w:t>
      </w:r>
      <w:r w:rsidR="004C5DAD" w:rsidRPr="0083633A">
        <w:rPr>
          <w:rFonts w:ascii="Times New Roman" w:hAnsi="Times New Roman" w:cs="Times New Roman"/>
          <w:sz w:val="24"/>
          <w:szCs w:val="24"/>
        </w:rPr>
        <w:t>.С</w:t>
      </w:r>
      <w:r w:rsidRPr="0083633A">
        <w:rPr>
          <w:rFonts w:ascii="Times New Roman" w:hAnsi="Times New Roman" w:cs="Times New Roman"/>
          <w:sz w:val="24"/>
          <w:szCs w:val="24"/>
        </w:rPr>
        <w:t>х</w:t>
      </w:r>
      <w:r w:rsidR="004C5DAD" w:rsidRPr="0083633A">
        <w:rPr>
          <w:rFonts w:ascii="Times New Roman" w:hAnsi="Times New Roman" w:cs="Times New Roman"/>
          <w:sz w:val="24"/>
          <w:szCs w:val="24"/>
        </w:rPr>
        <w:t>емы распределения образовательной деятельности.</w:t>
      </w:r>
    </w:p>
    <w:p w:rsidR="004C5DAD" w:rsidRPr="0083633A" w:rsidRDefault="00D702F0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6</w:t>
      </w:r>
      <w:r w:rsidR="004C5DAD" w:rsidRPr="0083633A">
        <w:rPr>
          <w:rFonts w:ascii="Times New Roman" w:hAnsi="Times New Roman" w:cs="Times New Roman"/>
          <w:sz w:val="24"/>
          <w:szCs w:val="24"/>
        </w:rPr>
        <w:t>.Режим дня в детском саду.</w:t>
      </w:r>
    </w:p>
    <w:p w:rsidR="004C5DAD" w:rsidRPr="0083633A" w:rsidRDefault="00D702F0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7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.Методическое и дидактическое обеспечение  образовательного процесса по реализации ООП </w:t>
      </w:r>
      <w:proofErr w:type="gramStart"/>
      <w:r w:rsidR="004C5DAD" w:rsidRPr="008363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C5DAD" w:rsidRPr="0083633A">
        <w:rPr>
          <w:rFonts w:ascii="Times New Roman" w:hAnsi="Times New Roman" w:cs="Times New Roman"/>
          <w:sz w:val="24"/>
          <w:szCs w:val="24"/>
        </w:rPr>
        <w:t>.</w:t>
      </w:r>
    </w:p>
    <w:p w:rsidR="004C5DAD" w:rsidRPr="0083633A" w:rsidRDefault="00D702F0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8</w:t>
      </w:r>
      <w:r w:rsidR="004C5DAD" w:rsidRPr="0083633A">
        <w:rPr>
          <w:rFonts w:ascii="Times New Roman" w:hAnsi="Times New Roman" w:cs="Times New Roman"/>
          <w:sz w:val="24"/>
          <w:szCs w:val="24"/>
        </w:rPr>
        <w:t>.Модель сетки проектного комплексно-тематического планирования образовательного процесса в возрастных группах.</w:t>
      </w:r>
    </w:p>
    <w:p w:rsidR="00D702F0" w:rsidRPr="0083633A" w:rsidRDefault="00D702F0" w:rsidP="0083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9. Модель двигательного режима.</w:t>
      </w:r>
    </w:p>
    <w:p w:rsidR="00D43732" w:rsidRPr="0083633A" w:rsidRDefault="00D702F0" w:rsidP="0042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10.Циклограмма организации работы с детьми.</w:t>
      </w:r>
    </w:p>
    <w:p w:rsidR="00807752" w:rsidRPr="0083633A" w:rsidRDefault="00807752" w:rsidP="00836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33A">
        <w:rPr>
          <w:rFonts w:ascii="Times New Roman" w:hAnsi="Times New Roman" w:cs="Times New Roman"/>
          <w:b/>
          <w:sz w:val="24"/>
          <w:szCs w:val="24"/>
        </w:rPr>
        <w:t xml:space="preserve">3. Разработка и утверждение </w:t>
      </w:r>
      <w:r w:rsidR="00F83C40" w:rsidRPr="0083633A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BA60DA" w:rsidRPr="0083633A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807752" w:rsidRPr="0083633A" w:rsidRDefault="00807752" w:rsidP="0083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 xml:space="preserve">3.1. </w:t>
      </w:r>
      <w:r w:rsidR="004C5DAD" w:rsidRPr="0083633A">
        <w:rPr>
          <w:rFonts w:ascii="Times New Roman" w:hAnsi="Times New Roman" w:cs="Times New Roman"/>
          <w:sz w:val="24"/>
          <w:szCs w:val="24"/>
        </w:rPr>
        <w:t>Основная о</w:t>
      </w:r>
      <w:r w:rsidRPr="0083633A">
        <w:rPr>
          <w:rFonts w:ascii="Times New Roman" w:hAnsi="Times New Roman" w:cs="Times New Roman"/>
          <w:sz w:val="24"/>
          <w:szCs w:val="24"/>
        </w:rPr>
        <w:t xml:space="preserve">бразовательная программа 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ДОУ </w:t>
      </w:r>
      <w:r w:rsidRPr="0083633A">
        <w:rPr>
          <w:rFonts w:ascii="Times New Roman" w:hAnsi="Times New Roman" w:cs="Times New Roman"/>
          <w:sz w:val="24"/>
          <w:szCs w:val="24"/>
        </w:rPr>
        <w:t xml:space="preserve">разрабатывается на основании ФГОС и </w:t>
      </w:r>
      <w:proofErr w:type="gramStart"/>
      <w:r w:rsidRPr="0083633A">
        <w:rPr>
          <w:rFonts w:ascii="Times New Roman" w:hAnsi="Times New Roman" w:cs="Times New Roman"/>
          <w:sz w:val="24"/>
          <w:szCs w:val="24"/>
        </w:rPr>
        <w:t>примерной</w:t>
      </w:r>
      <w:proofErr w:type="gramEnd"/>
      <w:r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ООП</w:t>
      </w:r>
      <w:r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ДО.</w:t>
      </w:r>
      <w:r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="00336382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408" w:rsidRPr="00427A63" w:rsidRDefault="00807752" w:rsidP="00427A63">
      <w:pPr>
        <w:spacing w:after="0" w:line="240" w:lineRule="auto"/>
        <w:jc w:val="both"/>
        <w:rPr>
          <w:rStyle w:val="ad"/>
          <w:b w:val="0"/>
          <w:bCs w:val="0"/>
          <w:sz w:val="24"/>
          <w:szCs w:val="24"/>
          <w:shd w:val="clear" w:color="auto" w:fill="auto"/>
        </w:rPr>
      </w:pPr>
      <w:r w:rsidRPr="0083633A">
        <w:rPr>
          <w:rFonts w:ascii="Times New Roman" w:hAnsi="Times New Roman" w:cs="Times New Roman"/>
          <w:sz w:val="24"/>
          <w:szCs w:val="24"/>
        </w:rPr>
        <w:t xml:space="preserve">3.2. </w:t>
      </w:r>
      <w:r w:rsidR="004C5DAD" w:rsidRPr="0083633A">
        <w:rPr>
          <w:rFonts w:ascii="Times New Roman" w:hAnsi="Times New Roman" w:cs="Times New Roman"/>
          <w:sz w:val="24"/>
          <w:szCs w:val="24"/>
        </w:rPr>
        <w:t>ООП ДОУ принимается на заседании Педагогического совета</w:t>
      </w:r>
      <w:r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и </w:t>
      </w:r>
      <w:r w:rsidRPr="0083633A">
        <w:rPr>
          <w:rFonts w:ascii="Times New Roman" w:hAnsi="Times New Roman" w:cs="Times New Roman"/>
          <w:sz w:val="24"/>
          <w:szCs w:val="24"/>
        </w:rPr>
        <w:t>утверждается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приказом заведующего.</w:t>
      </w:r>
      <w:r w:rsidRPr="008363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91408" w:rsidRPr="0083633A" w:rsidRDefault="00BA60DA" w:rsidP="0083633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33A">
        <w:rPr>
          <w:rStyle w:val="ad"/>
          <w:b w:val="0"/>
          <w:sz w:val="24"/>
          <w:szCs w:val="24"/>
        </w:rPr>
        <w:t xml:space="preserve">4. </w:t>
      </w:r>
      <w:r w:rsidRPr="0083633A">
        <w:rPr>
          <w:rFonts w:ascii="Times New Roman" w:hAnsi="Times New Roman" w:cs="Times New Roman"/>
          <w:b/>
          <w:sz w:val="24"/>
          <w:szCs w:val="24"/>
        </w:rPr>
        <w:t>Порядок внесения изм</w:t>
      </w:r>
      <w:r w:rsidR="00891408" w:rsidRPr="0083633A">
        <w:rPr>
          <w:rFonts w:ascii="Times New Roman" w:hAnsi="Times New Roman" w:cs="Times New Roman"/>
          <w:b/>
          <w:sz w:val="24"/>
          <w:szCs w:val="24"/>
        </w:rPr>
        <w:t>енений и (или) дополнений в Программу</w:t>
      </w:r>
    </w:p>
    <w:p w:rsidR="00891408" w:rsidRPr="00427A63" w:rsidRDefault="00BA60DA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4.1.Все изменения и (или) дополнения</w:t>
      </w:r>
      <w:r w:rsidR="00891408" w:rsidRPr="0083633A">
        <w:rPr>
          <w:rFonts w:ascii="Times New Roman" w:hAnsi="Times New Roman" w:cs="Times New Roman"/>
          <w:sz w:val="24"/>
          <w:szCs w:val="24"/>
        </w:rPr>
        <w:t xml:space="preserve">,  вносимые в Программу, 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принимаются П</w:t>
      </w:r>
      <w:r w:rsidRPr="0083633A">
        <w:rPr>
          <w:rFonts w:ascii="Times New Roman" w:hAnsi="Times New Roman" w:cs="Times New Roman"/>
          <w:sz w:val="24"/>
          <w:szCs w:val="24"/>
        </w:rPr>
        <w:t>едагогическим советом и утверждаются приказом по ДОУ</w:t>
      </w:r>
      <w:r w:rsidR="00891408" w:rsidRPr="0083633A">
        <w:rPr>
          <w:rFonts w:ascii="Times New Roman" w:hAnsi="Times New Roman" w:cs="Times New Roman"/>
          <w:sz w:val="24"/>
          <w:szCs w:val="24"/>
        </w:rPr>
        <w:t>.</w:t>
      </w:r>
    </w:p>
    <w:p w:rsidR="00BA60DA" w:rsidRPr="0083633A" w:rsidRDefault="00BA60DA" w:rsidP="0083633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33A">
        <w:rPr>
          <w:rFonts w:ascii="Times New Roman" w:hAnsi="Times New Roman" w:cs="Times New Roman"/>
          <w:b/>
          <w:sz w:val="24"/>
          <w:szCs w:val="24"/>
        </w:rPr>
        <w:t>5. Оформле</w:t>
      </w:r>
      <w:r w:rsidR="00891408" w:rsidRPr="0083633A">
        <w:rPr>
          <w:rFonts w:ascii="Times New Roman" w:hAnsi="Times New Roman" w:cs="Times New Roman"/>
          <w:b/>
          <w:sz w:val="24"/>
          <w:szCs w:val="24"/>
        </w:rPr>
        <w:t>ние, размещение и хранение  Программы</w:t>
      </w:r>
    </w:p>
    <w:p w:rsidR="00BA60DA" w:rsidRPr="0083633A" w:rsidRDefault="00891408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5.1.Программа</w:t>
      </w:r>
      <w:r w:rsidR="00BA60DA" w:rsidRPr="0083633A">
        <w:rPr>
          <w:rFonts w:ascii="Times New Roman" w:hAnsi="Times New Roman" w:cs="Times New Roman"/>
          <w:sz w:val="24"/>
          <w:szCs w:val="24"/>
        </w:rPr>
        <w:t xml:space="preserve"> оформляется в печатном варианте, нумеруется</w:t>
      </w:r>
      <w:r w:rsidRPr="0083633A">
        <w:rPr>
          <w:rFonts w:ascii="Times New Roman" w:hAnsi="Times New Roman" w:cs="Times New Roman"/>
          <w:sz w:val="24"/>
          <w:szCs w:val="24"/>
        </w:rPr>
        <w:t xml:space="preserve"> по листам</w:t>
      </w:r>
      <w:r w:rsidR="00BA60DA" w:rsidRPr="0083633A">
        <w:rPr>
          <w:rFonts w:ascii="Times New Roman" w:hAnsi="Times New Roman" w:cs="Times New Roman"/>
          <w:sz w:val="24"/>
          <w:szCs w:val="24"/>
        </w:rPr>
        <w:t xml:space="preserve">, прошивается, скрепляется печатью и подписью 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BA60DA" w:rsidRPr="0083633A">
        <w:rPr>
          <w:rFonts w:ascii="Times New Roman" w:hAnsi="Times New Roman" w:cs="Times New Roman"/>
          <w:sz w:val="24"/>
          <w:szCs w:val="24"/>
        </w:rPr>
        <w:t>.</w:t>
      </w:r>
    </w:p>
    <w:p w:rsidR="00BA60DA" w:rsidRPr="0083633A" w:rsidRDefault="00BA60DA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5.2.</w:t>
      </w:r>
      <w:r w:rsidR="00891408" w:rsidRPr="0083633A">
        <w:rPr>
          <w:rFonts w:ascii="Times New Roman" w:hAnsi="Times New Roman" w:cs="Times New Roman"/>
          <w:sz w:val="24"/>
          <w:szCs w:val="24"/>
        </w:rPr>
        <w:t>Программа</w:t>
      </w:r>
      <w:r w:rsidRPr="0083633A">
        <w:rPr>
          <w:rFonts w:ascii="Times New Roman" w:hAnsi="Times New Roman" w:cs="Times New Roman"/>
          <w:sz w:val="24"/>
          <w:szCs w:val="24"/>
        </w:rPr>
        <w:t xml:space="preserve"> является обязательной частью документации ДОУ</w:t>
      </w:r>
      <w:r w:rsidR="004C5DAD" w:rsidRPr="0083633A">
        <w:rPr>
          <w:rFonts w:ascii="Times New Roman" w:hAnsi="Times New Roman" w:cs="Times New Roman"/>
          <w:sz w:val="24"/>
          <w:szCs w:val="24"/>
        </w:rPr>
        <w:t>.</w:t>
      </w:r>
      <w:r w:rsidRPr="00836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408" w:rsidRPr="0083633A" w:rsidRDefault="00891408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>5.3.</w:t>
      </w:r>
      <w:r w:rsidR="00734673" w:rsidRPr="0083633A">
        <w:rPr>
          <w:rFonts w:ascii="Times New Roman" w:hAnsi="Times New Roman" w:cs="Times New Roman"/>
          <w:sz w:val="24"/>
          <w:szCs w:val="24"/>
        </w:rPr>
        <w:t>Программа,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="00734673" w:rsidRPr="0083633A">
        <w:rPr>
          <w:rFonts w:ascii="Times New Roman" w:hAnsi="Times New Roman" w:cs="Times New Roman"/>
          <w:sz w:val="24"/>
          <w:szCs w:val="24"/>
        </w:rPr>
        <w:t>изменения и (или) дополнения,  вносимые в нее,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="00734673" w:rsidRPr="0083633A">
        <w:rPr>
          <w:rFonts w:ascii="Times New Roman" w:hAnsi="Times New Roman" w:cs="Times New Roman"/>
          <w:sz w:val="24"/>
          <w:szCs w:val="24"/>
        </w:rPr>
        <w:t>размещаю</w:t>
      </w:r>
      <w:r w:rsidRPr="0083633A">
        <w:rPr>
          <w:rFonts w:ascii="Times New Roman" w:hAnsi="Times New Roman" w:cs="Times New Roman"/>
          <w:sz w:val="24"/>
          <w:szCs w:val="24"/>
        </w:rPr>
        <w:t xml:space="preserve">тся  на сайте </w:t>
      </w:r>
      <w:r w:rsidR="004C5DAD" w:rsidRPr="0083633A">
        <w:rPr>
          <w:rFonts w:ascii="Times New Roman" w:hAnsi="Times New Roman" w:cs="Times New Roman"/>
          <w:sz w:val="24"/>
          <w:szCs w:val="24"/>
        </w:rPr>
        <w:t xml:space="preserve"> </w:t>
      </w:r>
      <w:r w:rsidRPr="0083633A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BA60DA" w:rsidRPr="0083633A" w:rsidRDefault="004C5DAD" w:rsidP="008363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36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0DA" w:rsidRPr="0083633A" w:rsidRDefault="00BA60DA" w:rsidP="00836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60DA" w:rsidRPr="0083633A" w:rsidSect="00F151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FC" w:rsidRDefault="00DA48FC" w:rsidP="00807752">
      <w:pPr>
        <w:spacing w:after="0" w:line="240" w:lineRule="auto"/>
      </w:pPr>
      <w:r>
        <w:separator/>
      </w:r>
    </w:p>
  </w:endnote>
  <w:endnote w:type="continuationSeparator" w:id="0">
    <w:p w:rsidR="00DA48FC" w:rsidRDefault="00DA48FC" w:rsidP="0080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FC" w:rsidRDefault="00DA48FC" w:rsidP="00807752">
      <w:pPr>
        <w:spacing w:after="0" w:line="240" w:lineRule="auto"/>
      </w:pPr>
      <w:r>
        <w:separator/>
      </w:r>
    </w:p>
  </w:footnote>
  <w:footnote w:type="continuationSeparator" w:id="0">
    <w:p w:rsidR="00DA48FC" w:rsidRDefault="00DA48FC" w:rsidP="0080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0821"/>
    <w:multiLevelType w:val="hybridMultilevel"/>
    <w:tmpl w:val="133AF2E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378C3747"/>
    <w:multiLevelType w:val="hybridMultilevel"/>
    <w:tmpl w:val="D6FC377C"/>
    <w:lvl w:ilvl="0" w:tplc="AC269F1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3D186FD4"/>
    <w:multiLevelType w:val="hybridMultilevel"/>
    <w:tmpl w:val="EEE0A94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74DA28E2"/>
    <w:multiLevelType w:val="hybridMultilevel"/>
    <w:tmpl w:val="1E5E4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B46AD"/>
    <w:multiLevelType w:val="hybridMultilevel"/>
    <w:tmpl w:val="C92E9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07752"/>
    <w:rsid w:val="00094F49"/>
    <w:rsid w:val="00164A92"/>
    <w:rsid w:val="001945AF"/>
    <w:rsid w:val="001B43D6"/>
    <w:rsid w:val="001D269C"/>
    <w:rsid w:val="00236504"/>
    <w:rsid w:val="002E76DE"/>
    <w:rsid w:val="002F6B2A"/>
    <w:rsid w:val="00323D77"/>
    <w:rsid w:val="003324BC"/>
    <w:rsid w:val="00336382"/>
    <w:rsid w:val="0034562C"/>
    <w:rsid w:val="003501B2"/>
    <w:rsid w:val="00382348"/>
    <w:rsid w:val="003A5FCB"/>
    <w:rsid w:val="003B16C0"/>
    <w:rsid w:val="003B2348"/>
    <w:rsid w:val="003C4234"/>
    <w:rsid w:val="004069A3"/>
    <w:rsid w:val="004147CB"/>
    <w:rsid w:val="00417D3A"/>
    <w:rsid w:val="00427A63"/>
    <w:rsid w:val="00471E18"/>
    <w:rsid w:val="004877D2"/>
    <w:rsid w:val="004B3572"/>
    <w:rsid w:val="004B6437"/>
    <w:rsid w:val="004B70E2"/>
    <w:rsid w:val="004C5DAD"/>
    <w:rsid w:val="00577EA5"/>
    <w:rsid w:val="00581FAF"/>
    <w:rsid w:val="00585E74"/>
    <w:rsid w:val="005B1EDD"/>
    <w:rsid w:val="006020B5"/>
    <w:rsid w:val="006151D1"/>
    <w:rsid w:val="0064192C"/>
    <w:rsid w:val="00656B65"/>
    <w:rsid w:val="00710DCF"/>
    <w:rsid w:val="00734673"/>
    <w:rsid w:val="00751050"/>
    <w:rsid w:val="0076672D"/>
    <w:rsid w:val="00772E83"/>
    <w:rsid w:val="00777E81"/>
    <w:rsid w:val="007B1468"/>
    <w:rsid w:val="007B4CA5"/>
    <w:rsid w:val="00807752"/>
    <w:rsid w:val="00821E8A"/>
    <w:rsid w:val="0083633A"/>
    <w:rsid w:val="00864E70"/>
    <w:rsid w:val="00887EF1"/>
    <w:rsid w:val="00891408"/>
    <w:rsid w:val="00894CBB"/>
    <w:rsid w:val="008F21A9"/>
    <w:rsid w:val="00914CD1"/>
    <w:rsid w:val="00A0785B"/>
    <w:rsid w:val="00A23467"/>
    <w:rsid w:val="00A25C3A"/>
    <w:rsid w:val="00A32902"/>
    <w:rsid w:val="00A97901"/>
    <w:rsid w:val="00AD2453"/>
    <w:rsid w:val="00B0231B"/>
    <w:rsid w:val="00B20A41"/>
    <w:rsid w:val="00B31127"/>
    <w:rsid w:val="00B422CF"/>
    <w:rsid w:val="00B47977"/>
    <w:rsid w:val="00B85FCE"/>
    <w:rsid w:val="00BA60DA"/>
    <w:rsid w:val="00BA7C42"/>
    <w:rsid w:val="00BD01FD"/>
    <w:rsid w:val="00C35A83"/>
    <w:rsid w:val="00C8239B"/>
    <w:rsid w:val="00CC79EE"/>
    <w:rsid w:val="00D43732"/>
    <w:rsid w:val="00D53136"/>
    <w:rsid w:val="00D60944"/>
    <w:rsid w:val="00D702F0"/>
    <w:rsid w:val="00DA48FC"/>
    <w:rsid w:val="00E679B9"/>
    <w:rsid w:val="00EB5F23"/>
    <w:rsid w:val="00ED2EEC"/>
    <w:rsid w:val="00EF063A"/>
    <w:rsid w:val="00F151A2"/>
    <w:rsid w:val="00F81121"/>
    <w:rsid w:val="00F83C40"/>
    <w:rsid w:val="00FA0202"/>
    <w:rsid w:val="00FD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752"/>
  </w:style>
  <w:style w:type="paragraph" w:styleId="a5">
    <w:name w:val="footer"/>
    <w:basedOn w:val="a"/>
    <w:link w:val="a6"/>
    <w:uiPriority w:val="99"/>
    <w:unhideWhenUsed/>
    <w:rsid w:val="0080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752"/>
  </w:style>
  <w:style w:type="paragraph" w:styleId="a7">
    <w:name w:val="List Paragraph"/>
    <w:basedOn w:val="a"/>
    <w:uiPriority w:val="34"/>
    <w:qFormat/>
    <w:rsid w:val="00236504"/>
    <w:pPr>
      <w:ind w:left="720"/>
      <w:contextualSpacing/>
    </w:pPr>
  </w:style>
  <w:style w:type="table" w:styleId="a8">
    <w:name w:val="Table Grid"/>
    <w:basedOn w:val="a1"/>
    <w:uiPriority w:val="59"/>
    <w:rsid w:val="001D26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D269C"/>
    <w:pPr>
      <w:spacing w:after="0" w:line="240" w:lineRule="auto"/>
    </w:pPr>
  </w:style>
  <w:style w:type="paragraph" w:customStyle="1" w:styleId="1">
    <w:name w:val="Без интервала1"/>
    <w:link w:val="NoSpacingChar"/>
    <w:rsid w:val="00577EA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577EA5"/>
    <w:rPr>
      <w:rFonts w:ascii="Calibri" w:eastAsia="Calibri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locked/>
    <w:rsid w:val="004B70E2"/>
  </w:style>
  <w:style w:type="paragraph" w:styleId="ab">
    <w:name w:val="Balloon Text"/>
    <w:basedOn w:val="a"/>
    <w:link w:val="ac"/>
    <w:uiPriority w:val="99"/>
    <w:semiHidden/>
    <w:unhideWhenUsed/>
    <w:rsid w:val="00A2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3467"/>
    <w:rPr>
      <w:rFonts w:ascii="Tahoma" w:hAnsi="Tahoma" w:cs="Tahoma"/>
      <w:sz w:val="16"/>
      <w:szCs w:val="16"/>
    </w:rPr>
  </w:style>
  <w:style w:type="character" w:customStyle="1" w:styleId="ad">
    <w:name w:val="Основной текст + Полужирный"/>
    <w:basedOn w:val="a0"/>
    <w:uiPriority w:val="99"/>
    <w:rsid w:val="00BA60D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2019-09-17T08:51:00Z</cp:lastPrinted>
  <dcterms:created xsi:type="dcterms:W3CDTF">2014-12-11T08:53:00Z</dcterms:created>
  <dcterms:modified xsi:type="dcterms:W3CDTF">2020-04-05T07:31:00Z</dcterms:modified>
</cp:coreProperties>
</file>