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79" w:rsidRDefault="006D6079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40425" cy="8175364"/>
            <wp:effectExtent l="19050" t="0" r="3175" b="0"/>
            <wp:docPr id="1" name="Рисунок 1" descr="D:\Мои документы\Desktop\ска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079" w:rsidRDefault="006D6079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color w:val="000000" w:themeColor="text1"/>
        </w:rPr>
      </w:pPr>
    </w:p>
    <w:p w:rsidR="003F5553" w:rsidRPr="00C959E6" w:rsidRDefault="003F5553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-нормативная, то есть является документом, обязательным для выполнения в полном объеме;</w:t>
      </w:r>
    </w:p>
    <w:p w:rsidR="003F5553" w:rsidRPr="00C959E6" w:rsidRDefault="003F5553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-</w:t>
      </w:r>
      <w:r w:rsidR="00B2678C" w:rsidRPr="00C959E6">
        <w:rPr>
          <w:rFonts w:ascii="Times New Roman" w:eastAsia="Times New Roman" w:hAnsi="Times New Roman"/>
          <w:sz w:val="24"/>
          <w:szCs w:val="24"/>
        </w:rPr>
        <w:t>целепола</w:t>
      </w:r>
      <w:r w:rsidR="007E2DE1" w:rsidRPr="00C959E6">
        <w:rPr>
          <w:rFonts w:ascii="Times New Roman" w:eastAsia="Times New Roman" w:hAnsi="Times New Roman"/>
          <w:sz w:val="24"/>
          <w:szCs w:val="24"/>
        </w:rPr>
        <w:t>га</w:t>
      </w:r>
      <w:r w:rsidR="00B2678C" w:rsidRPr="00C959E6">
        <w:rPr>
          <w:rFonts w:ascii="Times New Roman" w:eastAsia="Times New Roman" w:hAnsi="Times New Roman"/>
          <w:sz w:val="24"/>
          <w:szCs w:val="24"/>
        </w:rPr>
        <w:t>ющая</w:t>
      </w:r>
      <w:r w:rsidRPr="00C959E6">
        <w:rPr>
          <w:rFonts w:ascii="Times New Roman" w:eastAsia="Times New Roman" w:hAnsi="Times New Roman"/>
          <w:sz w:val="24"/>
          <w:szCs w:val="24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3F5553" w:rsidRPr="00C959E6" w:rsidRDefault="003F5553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="00510412" w:rsidRPr="00C959E6">
        <w:rPr>
          <w:rFonts w:ascii="Times New Roman" w:eastAsia="Times New Roman" w:hAnsi="Times New Roman"/>
          <w:sz w:val="24"/>
          <w:szCs w:val="24"/>
        </w:rPr>
        <w:t>определяющая</w:t>
      </w:r>
      <w:r w:rsidRPr="00C959E6">
        <w:rPr>
          <w:rFonts w:ascii="Times New Roman" w:eastAsia="Times New Roman" w:hAnsi="Times New Roman"/>
          <w:sz w:val="24"/>
          <w:szCs w:val="24"/>
        </w:rPr>
        <w:t xml:space="preserve"> содержания образования, то есть фиксирует состав элементов содержания, подлежащих усвоению воспитанниками (требования к минимуму содержания), а также степень их трудности;</w:t>
      </w:r>
    </w:p>
    <w:p w:rsidR="003F5553" w:rsidRPr="00C959E6" w:rsidRDefault="003F5553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-процессуальная,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63906" w:rsidRPr="00C959E6" w:rsidRDefault="003F5553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 xml:space="preserve">-оценочная,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обученности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детей.</w:t>
      </w:r>
    </w:p>
    <w:p w:rsidR="003F5553" w:rsidRPr="00C959E6" w:rsidRDefault="006F76BF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E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91A1B" w:rsidRPr="00C95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553" w:rsidRPr="00C959E6">
        <w:rPr>
          <w:rFonts w:ascii="Times New Roman" w:hAnsi="Times New Roman" w:cs="Times New Roman"/>
          <w:b/>
          <w:bCs/>
          <w:sz w:val="24"/>
          <w:szCs w:val="24"/>
        </w:rPr>
        <w:t>Структура Программы</w:t>
      </w:r>
    </w:p>
    <w:p w:rsidR="00A36B86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3.1. </w:t>
      </w:r>
      <w:r w:rsidR="00163906" w:rsidRPr="00C959E6">
        <w:rPr>
          <w:rFonts w:ascii="Times New Roman" w:hAnsi="Times New Roman" w:cs="Times New Roman"/>
          <w:sz w:val="24"/>
          <w:szCs w:val="24"/>
        </w:rPr>
        <w:t xml:space="preserve">Структура Программы </w:t>
      </w:r>
      <w:r w:rsidR="00A36B86" w:rsidRPr="00C959E6">
        <w:rPr>
          <w:rFonts w:ascii="Times New Roman" w:hAnsi="Times New Roman" w:cs="Times New Roman"/>
          <w:sz w:val="24"/>
          <w:szCs w:val="24"/>
        </w:rPr>
        <w:t xml:space="preserve"> воспитателя </w:t>
      </w:r>
      <w:r w:rsidR="00163906" w:rsidRPr="00C959E6">
        <w:rPr>
          <w:rFonts w:ascii="Times New Roman" w:hAnsi="Times New Roman" w:cs="Times New Roman"/>
          <w:sz w:val="24"/>
          <w:szCs w:val="24"/>
        </w:rPr>
        <w:t>включает в себя следующие элементы</w:t>
      </w:r>
      <w:r w:rsidR="00A36B86" w:rsidRPr="00C959E6">
        <w:rPr>
          <w:rFonts w:ascii="Times New Roman" w:hAnsi="Times New Roman" w:cs="Times New Roman"/>
          <w:sz w:val="24"/>
          <w:szCs w:val="24"/>
        </w:rPr>
        <w:t>:</w:t>
      </w:r>
    </w:p>
    <w:p w:rsidR="003F5553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F5553" w:rsidRPr="00C959E6">
        <w:rPr>
          <w:rFonts w:ascii="Times New Roman" w:eastAsia="Times New Roman" w:hAnsi="Times New Roman"/>
          <w:b/>
          <w:sz w:val="24"/>
          <w:szCs w:val="24"/>
        </w:rPr>
        <w:t>Титульный лист</w:t>
      </w:r>
      <w:r w:rsidR="003F5553" w:rsidRPr="00C959E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546B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полное наименование общеобразовательного учреждения в соответствии с Уставом МБДОУ;</w:t>
      </w:r>
    </w:p>
    <w:p w:rsidR="00B5546B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 xml:space="preserve">«Утверждаю: заведующий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МБДОУ</w:t>
      </w:r>
      <w:r w:rsidRPr="00C959E6">
        <w:rPr>
          <w:rFonts w:ascii="Times New Roman" w:eastAsia="Times New Roman" w:hAnsi="Times New Roman"/>
          <w:sz w:val="24"/>
          <w:szCs w:val="24"/>
        </w:rPr>
        <w:softHyphen/>
      </w:r>
      <w:r w:rsidRPr="00C959E6">
        <w:rPr>
          <w:rFonts w:ascii="Times New Roman" w:eastAsia="Times New Roman" w:hAnsi="Times New Roman"/>
          <w:sz w:val="24"/>
          <w:szCs w:val="24"/>
        </w:rPr>
        <w:softHyphen/>
      </w:r>
      <w:r w:rsidRPr="00C959E6">
        <w:rPr>
          <w:rFonts w:ascii="Times New Roman" w:eastAsia="Times New Roman" w:hAnsi="Times New Roman"/>
          <w:sz w:val="24"/>
          <w:szCs w:val="24"/>
        </w:rPr>
        <w:softHyphen/>
        <w:t>____приказ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№ </w:t>
      </w:r>
      <w:proofErr w:type="gramStart"/>
      <w:r w:rsidRPr="00C959E6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Pr="00C959E6">
        <w:rPr>
          <w:rFonts w:ascii="Times New Roman" w:eastAsia="Times New Roman" w:hAnsi="Times New Roman"/>
          <w:sz w:val="24"/>
          <w:szCs w:val="24"/>
        </w:rPr>
        <w:t xml:space="preserve"> ___»;</w:t>
      </w:r>
    </w:p>
    <w:p w:rsidR="00B5546B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« принято на заседании педагогического совета, дата, № протокола;</w:t>
      </w:r>
    </w:p>
    <w:p w:rsidR="00B5546B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наименование образовательной области или возрастной группы;</w:t>
      </w:r>
    </w:p>
    <w:p w:rsidR="00B5546B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Ф.И.О. педагогического работника, составившего данную Программу;</w:t>
      </w:r>
    </w:p>
    <w:p w:rsidR="00894D8B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название населенного пункта и год разработки Программы.</w:t>
      </w:r>
    </w:p>
    <w:p w:rsidR="00B5546B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C959E6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C959E6">
        <w:rPr>
          <w:rFonts w:ascii="Times New Roman" w:eastAsia="Times New Roman" w:hAnsi="Times New Roman"/>
          <w:b/>
          <w:sz w:val="24"/>
          <w:szCs w:val="24"/>
        </w:rPr>
        <w:t>.Целевой раздел.</w:t>
      </w:r>
      <w:proofErr w:type="gramEnd"/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1.</w:t>
      </w:r>
      <w:r w:rsidR="00894D8B" w:rsidRPr="00C959E6">
        <w:rPr>
          <w:rFonts w:ascii="Times New Roman" w:hAnsi="Times New Roman" w:cs="Times New Roman"/>
          <w:sz w:val="24"/>
          <w:szCs w:val="24"/>
        </w:rPr>
        <w:t>1.</w:t>
      </w:r>
      <w:r w:rsidRPr="00C959E6">
        <w:rPr>
          <w:rFonts w:ascii="Times New Roman" w:hAnsi="Times New Roman" w:cs="Times New Roman"/>
          <w:sz w:val="24"/>
          <w:szCs w:val="24"/>
        </w:rPr>
        <w:t xml:space="preserve"> Пояснительная записка 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1.2</w:t>
      </w:r>
      <w:r w:rsidR="00344847" w:rsidRPr="00C959E6">
        <w:rPr>
          <w:rFonts w:ascii="Times New Roman" w:hAnsi="Times New Roman" w:cs="Times New Roman"/>
          <w:sz w:val="24"/>
          <w:szCs w:val="24"/>
        </w:rPr>
        <w:t>. Цели и задачи реализации Программы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1.3</w:t>
      </w:r>
      <w:r w:rsidR="00344847" w:rsidRPr="00C959E6">
        <w:rPr>
          <w:rFonts w:ascii="Times New Roman" w:hAnsi="Times New Roman" w:cs="Times New Roman"/>
          <w:sz w:val="24"/>
          <w:szCs w:val="24"/>
        </w:rPr>
        <w:t>. Принципы и подходы к формированию Программы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1.4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 Значимые для разработки и реализации рабочей программы, характеристики возрас</w:t>
      </w:r>
      <w:r w:rsidRPr="00C959E6">
        <w:rPr>
          <w:rFonts w:ascii="Times New Roman" w:hAnsi="Times New Roman" w:cs="Times New Roman"/>
          <w:sz w:val="24"/>
          <w:szCs w:val="24"/>
        </w:rPr>
        <w:t>тных особенностей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 развития детей.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1.5</w:t>
      </w:r>
      <w:r w:rsidR="00344847" w:rsidRPr="00C959E6">
        <w:rPr>
          <w:rFonts w:ascii="Times New Roman" w:hAnsi="Times New Roman" w:cs="Times New Roman"/>
          <w:sz w:val="24"/>
          <w:szCs w:val="24"/>
        </w:rPr>
        <w:t>. Планируемые результаты как целевые ориентиры освоения Программы</w:t>
      </w:r>
    </w:p>
    <w:p w:rsidR="00894D8B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E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959E6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2.</w:t>
      </w:r>
      <w:r w:rsidR="00894D8B" w:rsidRPr="00C959E6">
        <w:rPr>
          <w:rFonts w:ascii="Times New Roman" w:hAnsi="Times New Roman" w:cs="Times New Roman"/>
          <w:sz w:val="24"/>
          <w:szCs w:val="24"/>
        </w:rPr>
        <w:t>1</w:t>
      </w:r>
      <w:r w:rsidRPr="00C959E6">
        <w:rPr>
          <w:rFonts w:ascii="Times New Roman" w:hAnsi="Times New Roman" w:cs="Times New Roman"/>
          <w:sz w:val="24"/>
          <w:szCs w:val="24"/>
        </w:rPr>
        <w:t xml:space="preserve"> Описание образовательной деятельности в соответствии с направлениями развития ребенка по 5 образовательным областям: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«Социально-коммуникативное развитие».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«Познавательное развитие».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«Речевое развитие».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развитие».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«Физическое развитие». 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2.2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. Режим дня на холодный и теплый период. </w:t>
      </w:r>
    </w:p>
    <w:p w:rsidR="00B5546B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2.3</w:t>
      </w:r>
      <w:r w:rsidR="00B5546B" w:rsidRPr="00C959E6">
        <w:rPr>
          <w:rFonts w:ascii="Times New Roman" w:hAnsi="Times New Roman" w:cs="Times New Roman"/>
          <w:sz w:val="24"/>
          <w:szCs w:val="24"/>
        </w:rPr>
        <w:t xml:space="preserve"> Учебный план</w:t>
      </w:r>
      <w:r w:rsidR="009B72B5" w:rsidRPr="00C959E6">
        <w:rPr>
          <w:rFonts w:ascii="Times New Roman" w:hAnsi="Times New Roman" w:cs="Times New Roman"/>
          <w:sz w:val="24"/>
          <w:szCs w:val="24"/>
        </w:rPr>
        <w:t xml:space="preserve"> (содержащий наименование образовательной деятельности, количество </w:t>
      </w:r>
      <w:r w:rsidR="00510F57" w:rsidRPr="00C959E6">
        <w:rPr>
          <w:rFonts w:ascii="Times New Roman" w:hAnsi="Times New Roman" w:cs="Times New Roman"/>
          <w:sz w:val="24"/>
          <w:szCs w:val="24"/>
        </w:rPr>
        <w:t>О</w:t>
      </w:r>
      <w:r w:rsidR="009B72B5" w:rsidRPr="00C959E6">
        <w:rPr>
          <w:rFonts w:ascii="Times New Roman" w:hAnsi="Times New Roman" w:cs="Times New Roman"/>
          <w:sz w:val="24"/>
          <w:szCs w:val="24"/>
        </w:rPr>
        <w:t>ОД в год)</w:t>
      </w:r>
    </w:p>
    <w:p w:rsidR="00344847" w:rsidRPr="00C959E6" w:rsidRDefault="00B5546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</w:t>
      </w:r>
      <w:r w:rsidR="00894D8B" w:rsidRPr="00C959E6">
        <w:rPr>
          <w:rFonts w:ascii="Times New Roman" w:hAnsi="Times New Roman" w:cs="Times New Roman"/>
          <w:sz w:val="24"/>
          <w:szCs w:val="24"/>
        </w:rPr>
        <w:t>2.4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. Модель распределения непосредственно образовательной деятельности </w:t>
      </w:r>
    </w:p>
    <w:p w:rsidR="00894D8B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2.5. Описание вариативных форм, способов, методов и средств  реализации программы</w:t>
      </w:r>
      <w:r w:rsidR="00156269" w:rsidRPr="00C959E6">
        <w:rPr>
          <w:rFonts w:ascii="Times New Roman" w:hAnsi="Times New Roman" w:cs="Times New Roman"/>
          <w:sz w:val="24"/>
          <w:szCs w:val="24"/>
        </w:rPr>
        <w:t>.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Схема совместной образовательной деятельности и культурных практик в режимных моментах.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Схема самостоятельной деятельности детей в режимных моментах.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Модель двигательного режима.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 Циклограмма деятельности с детьми. </w:t>
      </w:r>
    </w:p>
    <w:p w:rsidR="00894D8B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959E6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3.1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 Перспек</w:t>
      </w:r>
      <w:r w:rsidR="00C40710" w:rsidRPr="00C959E6">
        <w:rPr>
          <w:rFonts w:ascii="Times New Roman" w:hAnsi="Times New Roman" w:cs="Times New Roman"/>
          <w:sz w:val="24"/>
          <w:szCs w:val="24"/>
        </w:rPr>
        <w:t>тивно-тематическое планирование (наименование темы, временной период, задачи, содержание каждой темы, итоговое мероприятие).</w:t>
      </w:r>
    </w:p>
    <w:p w:rsidR="00894D8B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3.2. Особенности традиционных праздников 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3.3. 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 Перспективный план взаимодействия с родителями. </w:t>
      </w:r>
    </w:p>
    <w:p w:rsidR="00344847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3.4 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 Развивающая предметно-пространственная среда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Особенности организации развивающей предметн</w:t>
      </w:r>
      <w:proofErr w:type="gramStart"/>
      <w:r w:rsidRPr="00C959E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59E6">
        <w:rPr>
          <w:rFonts w:ascii="Times New Roman" w:hAnsi="Times New Roman" w:cs="Times New Roman"/>
          <w:sz w:val="24"/>
          <w:szCs w:val="24"/>
        </w:rPr>
        <w:t xml:space="preserve"> пространственной среды </w:t>
      </w:r>
    </w:p>
    <w:p w:rsidR="00344847" w:rsidRPr="00C959E6" w:rsidRDefault="00344847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>Модель развивающей предметно-пространственной среды.</w:t>
      </w:r>
    </w:p>
    <w:p w:rsidR="00F47039" w:rsidRPr="00C959E6" w:rsidRDefault="00894D8B" w:rsidP="00C959E6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C959E6">
        <w:rPr>
          <w:rFonts w:ascii="Times New Roman" w:hAnsi="Times New Roman" w:cs="Times New Roman"/>
          <w:sz w:val="24"/>
          <w:szCs w:val="24"/>
        </w:rPr>
        <w:t xml:space="preserve">3.5 </w:t>
      </w:r>
      <w:r w:rsidR="00344847" w:rsidRPr="00C959E6">
        <w:rPr>
          <w:rFonts w:ascii="Times New Roman" w:hAnsi="Times New Roman" w:cs="Times New Roman"/>
          <w:sz w:val="24"/>
          <w:szCs w:val="24"/>
        </w:rPr>
        <w:t xml:space="preserve"> Прог</w:t>
      </w:r>
      <w:r w:rsidR="00C40710" w:rsidRPr="00C959E6">
        <w:rPr>
          <w:rFonts w:ascii="Times New Roman" w:hAnsi="Times New Roman" w:cs="Times New Roman"/>
          <w:sz w:val="24"/>
          <w:szCs w:val="24"/>
        </w:rPr>
        <w:t>раммно-методическое обеспечение (</w:t>
      </w:r>
      <w:r w:rsidR="00C40710" w:rsidRPr="00C959E6">
        <w:rPr>
          <w:rFonts w:ascii="Times New Roman" w:eastAsia="Times New Roman" w:hAnsi="Times New Roman"/>
          <w:sz w:val="24"/>
          <w:szCs w:val="24"/>
        </w:rPr>
        <w:t>определяет необходимые для реализации данного курса методические и учебные пособия,  дидактический материал).</w:t>
      </w:r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b/>
          <w:bCs/>
          <w:sz w:val="24"/>
          <w:szCs w:val="24"/>
        </w:rPr>
        <w:t>4. Требования к оформлению программы</w:t>
      </w:r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lastRenderedPageBreak/>
        <w:t xml:space="preserve">4.1.Набор текста производится в текстовом редакторе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Word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Windows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с одной стороны листа формата А</w:t>
      </w:r>
      <w:proofErr w:type="gramStart"/>
      <w:r w:rsidRPr="00C959E6">
        <w:rPr>
          <w:rFonts w:ascii="Times New Roman" w:eastAsia="Times New Roman" w:hAnsi="Times New Roman"/>
          <w:sz w:val="24"/>
          <w:szCs w:val="24"/>
        </w:rPr>
        <w:t>4</w:t>
      </w:r>
      <w:proofErr w:type="gramEnd"/>
      <w:r w:rsidRPr="00C959E6">
        <w:rPr>
          <w:rFonts w:ascii="Times New Roman" w:eastAsia="Times New Roman" w:hAnsi="Times New Roman"/>
          <w:sz w:val="24"/>
          <w:szCs w:val="24"/>
        </w:rPr>
        <w:t xml:space="preserve">, тип шрифта: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9E6"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 w:rsidRPr="00C959E6">
        <w:rPr>
          <w:rFonts w:ascii="Times New Roman" w:eastAsia="Times New Roman" w:hAnsi="Times New Roman"/>
          <w:sz w:val="24"/>
          <w:szCs w:val="24"/>
        </w:rPr>
        <w:t>, размер — 12 (14) пт. межстрочный интервал одинарный, переносы в тексте не ставятся, выравнивание по ширине.</w:t>
      </w:r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 xml:space="preserve">4.2. По контуру листа оставляются поля: левое и нижнее — </w:t>
      </w:r>
      <w:smartTag w:uri="urn:schemas-microsoft-com:office:smarttags" w:element="metricconverter">
        <w:smartTagPr>
          <w:attr w:name="ProductID" w:val="25 мм"/>
        </w:smartTagPr>
        <w:r w:rsidRPr="00C959E6">
          <w:rPr>
            <w:rFonts w:ascii="Times New Roman" w:eastAsia="Times New Roman" w:hAnsi="Times New Roman"/>
            <w:sz w:val="24"/>
            <w:szCs w:val="24"/>
          </w:rPr>
          <w:t>25 мм</w:t>
        </w:r>
      </w:smartTag>
      <w:r w:rsidRPr="00C959E6">
        <w:rPr>
          <w:rFonts w:ascii="Times New Roman" w:eastAsia="Times New Roman" w:hAnsi="Times New Roman"/>
          <w:sz w:val="24"/>
          <w:szCs w:val="24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C959E6">
          <w:rPr>
            <w:rFonts w:ascii="Times New Roman" w:eastAsia="Times New Roman" w:hAnsi="Times New Roman"/>
            <w:sz w:val="24"/>
            <w:szCs w:val="24"/>
          </w:rPr>
          <w:t>20 мм</w:t>
        </w:r>
      </w:smartTag>
      <w:r w:rsidRPr="00C959E6">
        <w:rPr>
          <w:rFonts w:ascii="Times New Roman" w:eastAsia="Times New Roman" w:hAnsi="Times New Roman"/>
          <w:sz w:val="24"/>
          <w:szCs w:val="24"/>
        </w:rPr>
        <w:t xml:space="preserve">, правое </w:t>
      </w:r>
      <w:smartTag w:uri="urn:schemas-microsoft-com:office:smarttags" w:element="metricconverter">
        <w:smartTagPr>
          <w:attr w:name="ProductID" w:val="-10 мм"/>
        </w:smartTagPr>
        <w:r w:rsidRPr="00C959E6">
          <w:rPr>
            <w:rFonts w:ascii="Times New Roman" w:eastAsia="Times New Roman" w:hAnsi="Times New Roman"/>
            <w:sz w:val="24"/>
            <w:szCs w:val="24"/>
          </w:rPr>
          <w:t>-10 мм</w:t>
        </w:r>
      </w:smartTag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4.3. Страницы Программы нумеруются, титульный лист считается первым, но не подлежит нумерации.</w:t>
      </w:r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4.4. В перечне учебно-методического обеспечения методические и учебные пособия, дидактич</w:t>
      </w:r>
      <w:r w:rsidRPr="00C959E6">
        <w:rPr>
          <w:rFonts w:ascii="Times New Roman" w:eastAsia="Times New Roman" w:hAnsi="Times New Roman"/>
          <w:sz w:val="24"/>
          <w:szCs w:val="24"/>
        </w:rPr>
        <w:t>е</w:t>
      </w:r>
      <w:r w:rsidRPr="00C959E6">
        <w:rPr>
          <w:rFonts w:ascii="Times New Roman" w:eastAsia="Times New Roman" w:hAnsi="Times New Roman"/>
          <w:sz w:val="24"/>
          <w:szCs w:val="24"/>
        </w:rPr>
        <w:t>ский материал указываются в алфавитном порядке в соответствии с требованиями к библиогр</w:t>
      </w:r>
      <w:r w:rsidRPr="00C959E6">
        <w:rPr>
          <w:rFonts w:ascii="Times New Roman" w:eastAsia="Times New Roman" w:hAnsi="Times New Roman"/>
          <w:sz w:val="24"/>
          <w:szCs w:val="24"/>
        </w:rPr>
        <w:t>а</w:t>
      </w:r>
      <w:r w:rsidRPr="00C959E6">
        <w:rPr>
          <w:rFonts w:ascii="Times New Roman" w:eastAsia="Times New Roman" w:hAnsi="Times New Roman"/>
          <w:sz w:val="24"/>
          <w:szCs w:val="24"/>
        </w:rPr>
        <w:t>фическому описанию. Допускается оформление списка литературы по  образовательным областям.</w:t>
      </w:r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b/>
          <w:bCs/>
          <w:sz w:val="24"/>
          <w:szCs w:val="24"/>
        </w:rPr>
        <w:t>5. Рассмотрение и утверждение программы</w:t>
      </w:r>
    </w:p>
    <w:p w:rsidR="00E91A1B" w:rsidRPr="00C959E6" w:rsidRDefault="00E91A1B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5.1. Рабочая программа  рассматривается и принимается на педагогическом совете МБДОУ.</w:t>
      </w:r>
    </w:p>
    <w:p w:rsidR="00E91A1B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5.2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. Педагогический совет выносит свое решение о соответствии рабочей программы сущес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т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вующим требованиям и Уставу </w:t>
      </w:r>
      <w:r w:rsidR="00413BF2" w:rsidRPr="00C959E6">
        <w:rPr>
          <w:rFonts w:ascii="Times New Roman" w:eastAsia="Times New Roman" w:hAnsi="Times New Roman"/>
          <w:sz w:val="24"/>
          <w:szCs w:val="24"/>
        </w:rPr>
        <w:t>МБ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ДОУ</w:t>
      </w:r>
    </w:p>
    <w:p w:rsidR="00371986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5.3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. Утверждение рабочей программы заведующим </w:t>
      </w:r>
      <w:r w:rsidRPr="00C959E6">
        <w:rPr>
          <w:rFonts w:ascii="Times New Roman" w:eastAsia="Times New Roman" w:hAnsi="Times New Roman"/>
          <w:sz w:val="24"/>
          <w:szCs w:val="24"/>
        </w:rPr>
        <w:t>МБ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ДОУ </w:t>
      </w:r>
      <w:r w:rsidRPr="00C959E6">
        <w:rPr>
          <w:rFonts w:ascii="Times New Roman" w:eastAsia="Times New Roman" w:hAnsi="Times New Roman"/>
          <w:sz w:val="24"/>
          <w:szCs w:val="24"/>
        </w:rPr>
        <w:t>осуществляется до 1 сентября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 будущего учебного года.</w:t>
      </w:r>
    </w:p>
    <w:p w:rsidR="00E91A1B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E91A1B" w:rsidRPr="00C959E6">
        <w:rPr>
          <w:rFonts w:ascii="Times New Roman" w:eastAsia="Times New Roman" w:hAnsi="Times New Roman"/>
          <w:b/>
          <w:bCs/>
          <w:sz w:val="24"/>
          <w:szCs w:val="24"/>
        </w:rPr>
        <w:t>. Контроль</w:t>
      </w:r>
    </w:p>
    <w:p w:rsidR="00E91A1B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6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.1. Ответственность за полноту и качество разработки рабочей программы возлагается на воспитателей и специалистов</w:t>
      </w:r>
      <w:r w:rsidRPr="00C959E6">
        <w:rPr>
          <w:rFonts w:ascii="Times New Roman" w:eastAsia="Times New Roman" w:hAnsi="Times New Roman"/>
          <w:sz w:val="24"/>
          <w:szCs w:val="24"/>
        </w:rPr>
        <w:t xml:space="preserve"> МБДОУ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.</w:t>
      </w:r>
    </w:p>
    <w:p w:rsidR="00371986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6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.2</w:t>
      </w:r>
      <w:r w:rsidR="00E91A1B" w:rsidRPr="00C959E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 Ответственность за полнотой реализации рабочих программ возлагается на </w:t>
      </w:r>
      <w:proofErr w:type="gramStart"/>
      <w:r w:rsidR="00E91A1B" w:rsidRPr="00C959E6">
        <w:rPr>
          <w:rFonts w:ascii="Times New Roman" w:eastAsia="Times New Roman" w:hAnsi="Times New Roman"/>
          <w:sz w:val="24"/>
          <w:szCs w:val="24"/>
        </w:rPr>
        <w:t>заведующего</w:t>
      </w:r>
      <w:r w:rsidRPr="00C959E6">
        <w:rPr>
          <w:rFonts w:ascii="Times New Roman" w:eastAsia="Times New Roman" w:hAnsi="Times New Roman"/>
          <w:sz w:val="24"/>
          <w:szCs w:val="24"/>
        </w:rPr>
        <w:t>,</w:t>
      </w:r>
      <w:r w:rsidR="006B7BCD" w:rsidRPr="00C959E6">
        <w:rPr>
          <w:rFonts w:ascii="Times New Roman" w:eastAsia="Times New Roman" w:hAnsi="Times New Roman"/>
          <w:sz w:val="24"/>
          <w:szCs w:val="24"/>
        </w:rPr>
        <w:t xml:space="preserve"> воспитателей</w:t>
      </w:r>
      <w:proofErr w:type="gramEnd"/>
      <w:r w:rsidR="00E91A1B" w:rsidRPr="00C959E6">
        <w:rPr>
          <w:rFonts w:ascii="Times New Roman" w:eastAsia="Times New Roman" w:hAnsi="Times New Roman"/>
          <w:sz w:val="24"/>
          <w:szCs w:val="24"/>
        </w:rPr>
        <w:t>.</w:t>
      </w:r>
    </w:p>
    <w:p w:rsidR="00E91A1B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E91A1B" w:rsidRPr="00C959E6">
        <w:rPr>
          <w:rFonts w:ascii="Times New Roman" w:eastAsia="Times New Roman" w:hAnsi="Times New Roman"/>
          <w:b/>
          <w:bCs/>
          <w:sz w:val="24"/>
          <w:szCs w:val="24"/>
        </w:rPr>
        <w:t>. Хранение программ</w:t>
      </w:r>
    </w:p>
    <w:p w:rsidR="00371986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7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.1. </w:t>
      </w:r>
      <w:r w:rsidRPr="00C959E6">
        <w:rPr>
          <w:rFonts w:ascii="Times New Roman" w:eastAsia="Times New Roman" w:hAnsi="Times New Roman"/>
          <w:sz w:val="24"/>
          <w:szCs w:val="24"/>
        </w:rPr>
        <w:t>Первый экземпляр рабочей программы хранится у педагогов.</w:t>
      </w:r>
    </w:p>
    <w:p w:rsidR="00E91A1B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7.2. Второй экземпляр рабочей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 программы хранятся в методическом кабине</w:t>
      </w:r>
      <w:r w:rsidRPr="00C959E6">
        <w:rPr>
          <w:rFonts w:ascii="Times New Roman" w:eastAsia="Times New Roman" w:hAnsi="Times New Roman"/>
          <w:sz w:val="24"/>
          <w:szCs w:val="24"/>
        </w:rPr>
        <w:t>те МБДОУ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>.</w:t>
      </w:r>
    </w:p>
    <w:p w:rsidR="00E91A1B" w:rsidRPr="00C959E6" w:rsidRDefault="00371986" w:rsidP="00C959E6">
      <w:pPr>
        <w:spacing w:after="0" w:line="240" w:lineRule="auto"/>
        <w:ind w:left="-567" w:right="-143"/>
        <w:jc w:val="both"/>
        <w:rPr>
          <w:rFonts w:ascii="Times New Roman" w:eastAsia="Times New Roman" w:hAnsi="Times New Roman"/>
          <w:sz w:val="24"/>
          <w:szCs w:val="24"/>
        </w:rPr>
      </w:pPr>
      <w:r w:rsidRPr="00C959E6">
        <w:rPr>
          <w:rFonts w:ascii="Times New Roman" w:eastAsia="Times New Roman" w:hAnsi="Times New Roman"/>
          <w:sz w:val="24"/>
          <w:szCs w:val="24"/>
        </w:rPr>
        <w:t>7.3</w:t>
      </w:r>
      <w:r w:rsidR="00E91A1B" w:rsidRPr="00C959E6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959E6">
        <w:rPr>
          <w:rFonts w:ascii="Times New Roman" w:eastAsia="Times New Roman" w:hAnsi="Times New Roman"/>
          <w:sz w:val="24"/>
          <w:szCs w:val="24"/>
        </w:rPr>
        <w:t xml:space="preserve">Срок хранения рабочей программы – 5 лет. </w:t>
      </w:r>
    </w:p>
    <w:p w:rsidR="00E91A1B" w:rsidRPr="003102AF" w:rsidRDefault="00E91A1B" w:rsidP="00E91A1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1A1B" w:rsidRPr="003102AF" w:rsidRDefault="00E91A1B" w:rsidP="00E91A1B">
      <w:pPr>
        <w:spacing w:after="0" w:line="240" w:lineRule="auto"/>
        <w:rPr>
          <w:sz w:val="28"/>
          <w:szCs w:val="28"/>
        </w:rPr>
      </w:pPr>
    </w:p>
    <w:p w:rsidR="00E91A1B" w:rsidRPr="003102AF" w:rsidRDefault="00E91A1B" w:rsidP="00E9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710" w:rsidRPr="003102AF" w:rsidRDefault="00C40710" w:rsidP="003F55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12B9" w:rsidRPr="003102AF" w:rsidRDefault="00C512B9" w:rsidP="003F55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C512B9" w:rsidRPr="003102AF" w:rsidSect="00FF358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C3" w:rsidRDefault="004A69C3" w:rsidP="003102AF">
      <w:pPr>
        <w:spacing w:after="0" w:line="240" w:lineRule="auto"/>
      </w:pPr>
      <w:r>
        <w:separator/>
      </w:r>
    </w:p>
  </w:endnote>
  <w:endnote w:type="continuationSeparator" w:id="0">
    <w:p w:rsidR="004A69C3" w:rsidRDefault="004A69C3" w:rsidP="0031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2699"/>
      <w:docPartObj>
        <w:docPartGallery w:val="Page Numbers (Bottom of Page)"/>
        <w:docPartUnique/>
      </w:docPartObj>
    </w:sdtPr>
    <w:sdtContent>
      <w:p w:rsidR="003102AF" w:rsidRDefault="00130C94">
        <w:pPr>
          <w:pStyle w:val="ab"/>
          <w:jc w:val="right"/>
        </w:pPr>
        <w:fldSimple w:instr=" PAGE   \* MERGEFORMAT ">
          <w:r w:rsidR="006D6079">
            <w:rPr>
              <w:noProof/>
            </w:rPr>
            <w:t>3</w:t>
          </w:r>
        </w:fldSimple>
      </w:p>
    </w:sdtContent>
  </w:sdt>
  <w:p w:rsidR="003102AF" w:rsidRDefault="003102A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C3" w:rsidRDefault="004A69C3" w:rsidP="003102AF">
      <w:pPr>
        <w:spacing w:after="0" w:line="240" w:lineRule="auto"/>
      </w:pPr>
      <w:r>
        <w:separator/>
      </w:r>
    </w:p>
  </w:footnote>
  <w:footnote w:type="continuationSeparator" w:id="0">
    <w:p w:rsidR="004A69C3" w:rsidRDefault="004A69C3" w:rsidP="00310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52B"/>
    <w:multiLevelType w:val="hybridMultilevel"/>
    <w:tmpl w:val="0E08A0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A6CE8"/>
    <w:multiLevelType w:val="hybridMultilevel"/>
    <w:tmpl w:val="78F0F84C"/>
    <w:lvl w:ilvl="0" w:tplc="2D625E8C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92D2BEF"/>
    <w:multiLevelType w:val="hybridMultilevel"/>
    <w:tmpl w:val="30A23E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7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39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346" w:hanging="360"/>
      </w:pPr>
      <w:rPr>
        <w:rFonts w:ascii="Wingdings" w:hAnsi="Wingdings" w:cs="Wingdings" w:hint="default"/>
      </w:rPr>
    </w:lvl>
  </w:abstractNum>
  <w:abstractNum w:abstractNumId="3">
    <w:nsid w:val="0CC22B35"/>
    <w:multiLevelType w:val="hybridMultilevel"/>
    <w:tmpl w:val="B56C9570"/>
    <w:lvl w:ilvl="0" w:tplc="2D625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E0134"/>
    <w:multiLevelType w:val="hybridMultilevel"/>
    <w:tmpl w:val="069C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84D7C"/>
    <w:multiLevelType w:val="multilevel"/>
    <w:tmpl w:val="A286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21204"/>
    <w:multiLevelType w:val="hybridMultilevel"/>
    <w:tmpl w:val="8814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10B09"/>
    <w:multiLevelType w:val="hybridMultilevel"/>
    <w:tmpl w:val="A6CA4446"/>
    <w:lvl w:ilvl="0" w:tplc="2D62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C86751"/>
    <w:multiLevelType w:val="hybridMultilevel"/>
    <w:tmpl w:val="ACD4C14A"/>
    <w:lvl w:ilvl="0" w:tplc="2D625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0071A"/>
    <w:multiLevelType w:val="hybridMultilevel"/>
    <w:tmpl w:val="3CC49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7301"/>
    <w:rsid w:val="000023F1"/>
    <w:rsid w:val="00056040"/>
    <w:rsid w:val="0008414F"/>
    <w:rsid w:val="000E6BAC"/>
    <w:rsid w:val="0010173C"/>
    <w:rsid w:val="001121F5"/>
    <w:rsid w:val="00130C94"/>
    <w:rsid w:val="001433E0"/>
    <w:rsid w:val="00144453"/>
    <w:rsid w:val="0014540F"/>
    <w:rsid w:val="001476E5"/>
    <w:rsid w:val="00155B18"/>
    <w:rsid w:val="00156269"/>
    <w:rsid w:val="001578DF"/>
    <w:rsid w:val="00163906"/>
    <w:rsid w:val="0018005B"/>
    <w:rsid w:val="001D2D46"/>
    <w:rsid w:val="001E16AE"/>
    <w:rsid w:val="001F74DA"/>
    <w:rsid w:val="00204737"/>
    <w:rsid w:val="002061B8"/>
    <w:rsid w:val="00215A6B"/>
    <w:rsid w:val="00215C9D"/>
    <w:rsid w:val="00280E38"/>
    <w:rsid w:val="002D7976"/>
    <w:rsid w:val="002F2AFD"/>
    <w:rsid w:val="003062A9"/>
    <w:rsid w:val="003102AF"/>
    <w:rsid w:val="0032006C"/>
    <w:rsid w:val="003226B5"/>
    <w:rsid w:val="00330E84"/>
    <w:rsid w:val="00335BC0"/>
    <w:rsid w:val="003400F8"/>
    <w:rsid w:val="00344847"/>
    <w:rsid w:val="00371986"/>
    <w:rsid w:val="003750E8"/>
    <w:rsid w:val="003F5553"/>
    <w:rsid w:val="003F5836"/>
    <w:rsid w:val="00411E1F"/>
    <w:rsid w:val="00413BF2"/>
    <w:rsid w:val="00422BBB"/>
    <w:rsid w:val="00456BAE"/>
    <w:rsid w:val="004A69C3"/>
    <w:rsid w:val="004C253D"/>
    <w:rsid w:val="004C7374"/>
    <w:rsid w:val="005073E3"/>
    <w:rsid w:val="00510412"/>
    <w:rsid w:val="00510F57"/>
    <w:rsid w:val="005370D5"/>
    <w:rsid w:val="005D0D65"/>
    <w:rsid w:val="005D554C"/>
    <w:rsid w:val="00601B1F"/>
    <w:rsid w:val="00650156"/>
    <w:rsid w:val="006B6124"/>
    <w:rsid w:val="006B7BCD"/>
    <w:rsid w:val="006D6079"/>
    <w:rsid w:val="006F0CCE"/>
    <w:rsid w:val="006F76BF"/>
    <w:rsid w:val="00732629"/>
    <w:rsid w:val="00742B55"/>
    <w:rsid w:val="00756EAD"/>
    <w:rsid w:val="00780195"/>
    <w:rsid w:val="00794263"/>
    <w:rsid w:val="007A7301"/>
    <w:rsid w:val="007E2DE1"/>
    <w:rsid w:val="00847E6A"/>
    <w:rsid w:val="0085268D"/>
    <w:rsid w:val="00852E1A"/>
    <w:rsid w:val="00894D8B"/>
    <w:rsid w:val="008B36CA"/>
    <w:rsid w:val="008B3AAD"/>
    <w:rsid w:val="0095218B"/>
    <w:rsid w:val="009930EB"/>
    <w:rsid w:val="009B72B5"/>
    <w:rsid w:val="009C7CD1"/>
    <w:rsid w:val="00A20A33"/>
    <w:rsid w:val="00A36B86"/>
    <w:rsid w:val="00A8216C"/>
    <w:rsid w:val="00AA78D4"/>
    <w:rsid w:val="00AC1073"/>
    <w:rsid w:val="00B2678C"/>
    <w:rsid w:val="00B5546B"/>
    <w:rsid w:val="00B56670"/>
    <w:rsid w:val="00B760A0"/>
    <w:rsid w:val="00BA0D23"/>
    <w:rsid w:val="00BC0900"/>
    <w:rsid w:val="00BD28AF"/>
    <w:rsid w:val="00BE066F"/>
    <w:rsid w:val="00C40710"/>
    <w:rsid w:val="00C512B9"/>
    <w:rsid w:val="00C7212C"/>
    <w:rsid w:val="00C959E6"/>
    <w:rsid w:val="00CD122B"/>
    <w:rsid w:val="00CD3E28"/>
    <w:rsid w:val="00CE053D"/>
    <w:rsid w:val="00CE54BB"/>
    <w:rsid w:val="00CF300B"/>
    <w:rsid w:val="00D2035B"/>
    <w:rsid w:val="00D46C0D"/>
    <w:rsid w:val="00D552A2"/>
    <w:rsid w:val="00D65898"/>
    <w:rsid w:val="00D72AF3"/>
    <w:rsid w:val="00D861D5"/>
    <w:rsid w:val="00D90DEA"/>
    <w:rsid w:val="00DB4DC5"/>
    <w:rsid w:val="00DD6808"/>
    <w:rsid w:val="00E1635B"/>
    <w:rsid w:val="00E25818"/>
    <w:rsid w:val="00E73A8D"/>
    <w:rsid w:val="00E877CD"/>
    <w:rsid w:val="00E91A1B"/>
    <w:rsid w:val="00EB3681"/>
    <w:rsid w:val="00F149DB"/>
    <w:rsid w:val="00F35F50"/>
    <w:rsid w:val="00F47039"/>
    <w:rsid w:val="00FA0035"/>
    <w:rsid w:val="00FD108A"/>
    <w:rsid w:val="00FF358E"/>
    <w:rsid w:val="00FF4AD1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sid w:val="007A7301"/>
    <w:rPr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7A7301"/>
    <w:pPr>
      <w:shd w:val="clear" w:color="auto" w:fill="FFFFFF"/>
      <w:spacing w:after="0" w:line="322" w:lineRule="exact"/>
      <w:ind w:hanging="340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7A7301"/>
  </w:style>
  <w:style w:type="character" w:customStyle="1" w:styleId="2">
    <w:name w:val="Основной текст (2)_"/>
    <w:basedOn w:val="a0"/>
    <w:link w:val="20"/>
    <w:uiPriority w:val="99"/>
    <w:rsid w:val="007A7301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7301"/>
    <w:pPr>
      <w:shd w:val="clear" w:color="auto" w:fill="FFFFFF"/>
      <w:spacing w:before="480" w:after="0" w:line="317" w:lineRule="exact"/>
      <w:jc w:val="both"/>
    </w:pPr>
    <w:rPr>
      <w:sz w:val="23"/>
      <w:szCs w:val="23"/>
    </w:rPr>
  </w:style>
  <w:style w:type="character" w:customStyle="1" w:styleId="a6">
    <w:name w:val="Основной текст + Полужирный"/>
    <w:basedOn w:val="1"/>
    <w:uiPriority w:val="99"/>
    <w:rsid w:val="007A7301"/>
    <w:rPr>
      <w:rFonts w:ascii="Times New Roman" w:hAnsi="Times New Roman" w:cs="Times New Roman"/>
      <w:b/>
      <w:bCs/>
      <w:spacing w:val="0"/>
    </w:rPr>
  </w:style>
  <w:style w:type="paragraph" w:customStyle="1" w:styleId="10">
    <w:name w:val="Абзац списка1"/>
    <w:basedOn w:val="a"/>
    <w:uiPriority w:val="99"/>
    <w:rsid w:val="007A7301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7A7301"/>
  </w:style>
  <w:style w:type="paragraph" w:styleId="a7">
    <w:name w:val="Balloon Text"/>
    <w:basedOn w:val="a"/>
    <w:link w:val="a8"/>
    <w:uiPriority w:val="99"/>
    <w:semiHidden/>
    <w:unhideWhenUsed/>
    <w:rsid w:val="00E1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35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1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102AF"/>
  </w:style>
  <w:style w:type="paragraph" w:styleId="ab">
    <w:name w:val="footer"/>
    <w:basedOn w:val="a"/>
    <w:link w:val="ac"/>
    <w:uiPriority w:val="99"/>
    <w:unhideWhenUsed/>
    <w:rsid w:val="0031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0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5120-8452-4B5D-8858-87F3C5DF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Алексеевка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Пользователь</cp:lastModifiedBy>
  <cp:revision>39</cp:revision>
  <cp:lastPrinted>2020-04-05T07:51:00Z</cp:lastPrinted>
  <dcterms:created xsi:type="dcterms:W3CDTF">2002-01-01T01:14:00Z</dcterms:created>
  <dcterms:modified xsi:type="dcterms:W3CDTF">2020-04-05T07:52:00Z</dcterms:modified>
</cp:coreProperties>
</file>